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4"/>
          <w:szCs w:val="24"/>
        </w:rPr>
      </w:pPr>
      <w:r>
        <w:rPr>
          <w:rFonts w:hint="eastAsia"/>
          <w:b/>
          <w:sz w:val="24"/>
          <w:szCs w:val="24"/>
        </w:rPr>
        <w:t>包1：</w:t>
      </w:r>
      <w:r>
        <w:rPr>
          <w:rFonts w:hint="eastAsia"/>
          <w:b/>
          <w:sz w:val="24"/>
          <w:szCs w:val="24"/>
          <w:lang w:eastAsia="zh-CN"/>
        </w:rPr>
        <w:t>心脏精密手术器械</w:t>
      </w:r>
      <w:r>
        <w:rPr>
          <w:rFonts w:hint="eastAsia"/>
          <w:b/>
          <w:sz w:val="24"/>
          <w:szCs w:val="24"/>
          <w:lang w:val="en-US" w:eastAsia="zh-CN"/>
        </w:rPr>
        <w:t xml:space="preserve"> 1批</w:t>
      </w:r>
      <w:r>
        <w:rPr>
          <w:rFonts w:hint="eastAsia"/>
          <w:b/>
          <w:sz w:val="24"/>
          <w:szCs w:val="24"/>
        </w:rPr>
        <w:t xml:space="preserve"> 预算</w:t>
      </w:r>
      <w:r>
        <w:rPr>
          <w:rFonts w:hint="eastAsia"/>
          <w:b/>
          <w:sz w:val="24"/>
          <w:szCs w:val="24"/>
          <w:lang w:val="en-US" w:eastAsia="zh-CN"/>
        </w:rPr>
        <w:t>19.8</w:t>
      </w:r>
      <w:r>
        <w:rPr>
          <w:rFonts w:hint="eastAsia"/>
          <w:b/>
          <w:sz w:val="24"/>
          <w:szCs w:val="24"/>
        </w:rPr>
        <w:t>万元</w:t>
      </w:r>
    </w:p>
    <w:p>
      <w:pPr>
        <w:rPr>
          <w:b/>
          <w:bCs/>
          <w:szCs w:val="21"/>
        </w:rPr>
      </w:pPr>
    </w:p>
    <w:p>
      <w:pPr>
        <w:numPr>
          <w:ilvl w:val="0"/>
          <w:numId w:val="2"/>
        </w:numPr>
        <w:tabs>
          <w:tab w:val="left" w:pos="540"/>
        </w:tabs>
        <w:spacing w:line="400" w:lineRule="exact"/>
        <w:ind w:left="0" w:firstLine="0"/>
        <w:rPr>
          <w:b/>
          <w:szCs w:val="21"/>
        </w:rPr>
      </w:pPr>
      <w:r>
        <w:rPr>
          <w:rFonts w:hint="eastAsia"/>
          <w:b/>
          <w:szCs w:val="21"/>
        </w:rPr>
        <w:t>基本要求</w:t>
      </w:r>
    </w:p>
    <w:p>
      <w:pPr>
        <w:numPr>
          <w:ilvl w:val="0"/>
          <w:numId w:val="3"/>
        </w:numPr>
        <w:spacing w:line="400" w:lineRule="exact"/>
        <w:ind w:left="0" w:firstLine="0"/>
        <w:rPr>
          <w:szCs w:val="21"/>
        </w:rPr>
      </w:pPr>
      <w:r>
        <w:rPr>
          <w:rFonts w:hint="eastAsia"/>
          <w:szCs w:val="21"/>
        </w:rPr>
        <w:t>名称：</w:t>
      </w:r>
      <w:r>
        <w:rPr>
          <w:rFonts w:hint="eastAsia"/>
          <w:szCs w:val="21"/>
          <w:lang w:eastAsia="zh-CN"/>
        </w:rPr>
        <w:t>心脏精密</w:t>
      </w:r>
      <w:bookmarkStart w:id="0" w:name="_GoBack"/>
      <w:bookmarkEnd w:id="0"/>
      <w:r>
        <w:rPr>
          <w:rFonts w:hint="eastAsia"/>
          <w:szCs w:val="21"/>
          <w:lang w:eastAsia="zh-CN"/>
        </w:rPr>
        <w:t>手术器械</w:t>
      </w:r>
    </w:p>
    <w:p>
      <w:pPr>
        <w:numPr>
          <w:ilvl w:val="0"/>
          <w:numId w:val="3"/>
        </w:numPr>
        <w:spacing w:line="400" w:lineRule="exact"/>
        <w:ind w:left="0" w:firstLine="0"/>
        <w:rPr>
          <w:szCs w:val="21"/>
        </w:rPr>
      </w:pPr>
      <w:r>
        <w:rPr>
          <w:rFonts w:hint="eastAsia"/>
          <w:szCs w:val="21"/>
        </w:rPr>
        <w:t>数量：1</w:t>
      </w:r>
      <w:r>
        <w:rPr>
          <w:rFonts w:hint="eastAsia"/>
          <w:szCs w:val="21"/>
          <w:lang w:eastAsia="zh-CN"/>
        </w:rPr>
        <w:t>批</w:t>
      </w:r>
    </w:p>
    <w:p>
      <w:pPr>
        <w:numPr>
          <w:ilvl w:val="0"/>
          <w:numId w:val="3"/>
        </w:numPr>
        <w:spacing w:line="400" w:lineRule="exact"/>
        <w:ind w:left="0" w:firstLine="0"/>
        <w:rPr>
          <w:szCs w:val="21"/>
        </w:rPr>
      </w:pPr>
      <w:r>
        <w:rPr>
          <w:rFonts w:hint="eastAsia"/>
          <w:szCs w:val="21"/>
        </w:rPr>
        <w:t>货期：发布中标通知书后一个月内</w:t>
      </w:r>
    </w:p>
    <w:p>
      <w:pPr>
        <w:numPr>
          <w:ilvl w:val="0"/>
          <w:numId w:val="3"/>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pStyle w:val="17"/>
        <w:numPr>
          <w:ilvl w:val="0"/>
          <w:numId w:val="2"/>
        </w:numPr>
        <w:tabs>
          <w:tab w:val="left" w:pos="426"/>
          <w:tab w:val="left" w:pos="1276"/>
          <w:tab w:val="clear" w:pos="420"/>
        </w:tabs>
        <w:spacing w:line="400" w:lineRule="exact"/>
        <w:ind w:firstLineChars="0"/>
        <w:rPr>
          <w:b/>
        </w:rPr>
      </w:pPr>
      <w:r>
        <w:rPr>
          <w:rFonts w:hint="eastAsia"/>
          <w:b/>
        </w:rPr>
        <w:t>主要技术要求（达到或优于）</w:t>
      </w:r>
    </w:p>
    <w:p>
      <w:pPr>
        <w:numPr>
          <w:ilvl w:val="0"/>
          <w:numId w:val="4"/>
        </w:numPr>
        <w:spacing w:line="400" w:lineRule="exact"/>
        <w:rPr>
          <w:szCs w:val="21"/>
        </w:rPr>
      </w:pPr>
      <w:r>
        <w:rPr>
          <w:rFonts w:hint="eastAsia"/>
          <w:szCs w:val="21"/>
          <w:lang w:eastAsia="zh-CN"/>
        </w:rPr>
        <w:t>胸骨剪，数量</w:t>
      </w:r>
      <w:r>
        <w:rPr>
          <w:rFonts w:hint="eastAsia"/>
          <w:szCs w:val="21"/>
          <w:lang w:val="en-US" w:eastAsia="zh-CN"/>
        </w:rPr>
        <w:t>1把</w:t>
      </w:r>
    </w:p>
    <w:p>
      <w:pPr>
        <w:numPr>
          <w:ilvl w:val="0"/>
          <w:numId w:val="0"/>
        </w:numPr>
        <w:spacing w:line="400" w:lineRule="exact"/>
        <w:rPr>
          <w:rFonts w:hint="default" w:eastAsiaTheme="minorEastAsia"/>
          <w:szCs w:val="21"/>
          <w:lang w:val="en-US" w:eastAsia="zh-CN"/>
        </w:rPr>
      </w:pPr>
      <w:r>
        <w:rPr>
          <w:rFonts w:hint="eastAsia"/>
          <w:szCs w:val="21"/>
          <w:lang w:val="en-US" w:eastAsia="zh-CN"/>
        </w:rPr>
        <w:t>1.1 长度≥20cm，二合一超锋利刀刃，宽头，弯头，小儿胸骨剪，黑色环把，不锈钢材质，整钢切割；</w:t>
      </w:r>
    </w:p>
    <w:p>
      <w:pPr>
        <w:numPr>
          <w:ilvl w:val="0"/>
          <w:numId w:val="4"/>
        </w:numPr>
        <w:spacing w:line="400" w:lineRule="exact"/>
        <w:rPr>
          <w:szCs w:val="21"/>
        </w:rPr>
      </w:pPr>
      <w:r>
        <w:rPr>
          <w:rFonts w:hint="eastAsia"/>
          <w:szCs w:val="21"/>
          <w:lang w:val="en-US" w:eastAsia="zh-CN"/>
        </w:rPr>
        <w:t>持针器，数量4把</w:t>
      </w:r>
    </w:p>
    <w:p>
      <w:pPr>
        <w:numPr>
          <w:ilvl w:val="1"/>
          <w:numId w:val="4"/>
        </w:numPr>
        <w:spacing w:line="400" w:lineRule="exact"/>
        <w:ind w:left="0" w:leftChars="0" w:firstLine="0" w:firstLineChars="0"/>
        <w:rPr>
          <w:rFonts w:hint="eastAsia"/>
          <w:szCs w:val="21"/>
          <w:lang w:val="en-US" w:eastAsia="zh-CN"/>
        </w:rPr>
      </w:pPr>
      <w:r>
        <w:rPr>
          <w:rFonts w:hint="eastAsia"/>
          <w:szCs w:val="21"/>
          <w:lang w:val="en-US" w:eastAsia="zh-CN"/>
        </w:rPr>
        <w:t>长度≥21cm，直头流线型设计防夹线，适用于夹5-0针，带固定锁扣,笔式弹簧把,不锈钢材质，整钢切割；</w:t>
      </w:r>
    </w:p>
    <w:p>
      <w:pPr>
        <w:numPr>
          <w:ilvl w:val="1"/>
          <w:numId w:val="4"/>
        </w:numPr>
        <w:spacing w:line="400" w:lineRule="exact"/>
        <w:ind w:left="0" w:leftChars="0" w:firstLine="0" w:firstLineChars="0"/>
        <w:rPr>
          <w:rFonts w:hint="default"/>
          <w:szCs w:val="21"/>
          <w:lang w:val="en-US" w:eastAsia="zh-CN"/>
        </w:rPr>
      </w:pPr>
      <w:r>
        <w:rPr>
          <w:rFonts w:hint="default"/>
          <w:szCs w:val="21"/>
          <w:lang w:val="en-US" w:eastAsia="zh-CN"/>
        </w:rPr>
        <w:t>夹持部分避免对缝针造成损伤，即使是最小的缝针，亦确保平整的缝合，减少对组织、血管等造成二次伤害</w:t>
      </w:r>
      <w:r>
        <w:rPr>
          <w:rFonts w:hint="eastAsia"/>
          <w:szCs w:val="21"/>
          <w:lang w:val="en-US" w:eastAsia="zh-CN"/>
        </w:rPr>
        <w:t>；</w:t>
      </w:r>
    </w:p>
    <w:p>
      <w:pPr>
        <w:numPr>
          <w:ilvl w:val="1"/>
          <w:numId w:val="4"/>
        </w:numPr>
        <w:spacing w:line="400" w:lineRule="exact"/>
        <w:ind w:left="0" w:leftChars="0" w:firstLine="0" w:firstLineChars="0"/>
        <w:rPr>
          <w:rFonts w:hint="default"/>
          <w:szCs w:val="21"/>
          <w:lang w:val="en-US" w:eastAsia="zh-CN"/>
        </w:rPr>
      </w:pPr>
      <w:r>
        <w:rPr>
          <w:rFonts w:hint="default"/>
          <w:szCs w:val="21"/>
          <w:lang w:val="en-US" w:eastAsia="zh-CN"/>
        </w:rPr>
        <w:t>缝针和持针器之间应该相互匹配，缝针的大小不同，持针器的钳口宽度和直径，锁止时钳口压力相应符合</w:t>
      </w:r>
      <w:r>
        <w:rPr>
          <w:rFonts w:hint="eastAsia"/>
          <w:szCs w:val="21"/>
          <w:lang w:val="en-US" w:eastAsia="zh-CN"/>
        </w:rPr>
        <w:t>。</w:t>
      </w:r>
    </w:p>
    <w:p>
      <w:pPr>
        <w:numPr>
          <w:ilvl w:val="0"/>
          <w:numId w:val="4"/>
        </w:numPr>
        <w:spacing w:line="400" w:lineRule="exact"/>
        <w:rPr>
          <w:szCs w:val="21"/>
        </w:rPr>
      </w:pPr>
      <w:r>
        <w:rPr>
          <w:rFonts w:hint="eastAsia"/>
          <w:szCs w:val="21"/>
          <w:lang w:val="en-US" w:eastAsia="zh-CN"/>
        </w:rPr>
        <w:t>剪刀，数量1把</w:t>
      </w:r>
    </w:p>
    <w:p>
      <w:pPr>
        <w:numPr>
          <w:ilvl w:val="1"/>
          <w:numId w:val="4"/>
        </w:numPr>
        <w:spacing w:line="400" w:lineRule="exact"/>
        <w:rPr>
          <w:rFonts w:hint="eastAsia"/>
          <w:szCs w:val="21"/>
          <w:lang w:val="en-US" w:eastAsia="zh-CN"/>
        </w:rPr>
      </w:pPr>
      <w:r>
        <w:rPr>
          <w:rFonts w:hint="eastAsia"/>
          <w:szCs w:val="21"/>
          <w:lang w:val="en-US" w:eastAsia="zh-CN"/>
        </w:rPr>
        <w:t>长度≥18cm,二合一超锋利刀刃，尖头弧形设计，黑色环把，不锈钢材质，整钢切割；</w:t>
      </w:r>
    </w:p>
    <w:p>
      <w:pPr>
        <w:numPr>
          <w:ilvl w:val="1"/>
          <w:numId w:val="4"/>
        </w:numPr>
        <w:spacing w:line="400" w:lineRule="exact"/>
        <w:rPr>
          <w:rFonts w:hint="eastAsia"/>
          <w:szCs w:val="21"/>
          <w:lang w:val="en-US" w:eastAsia="zh-CN"/>
        </w:rPr>
      </w:pPr>
      <w:r>
        <w:rPr>
          <w:rFonts w:hint="eastAsia"/>
          <w:szCs w:val="21"/>
          <w:lang w:val="en-US" w:eastAsia="zh-CN"/>
        </w:rPr>
        <w:t>剪刀可左右手交互使用；</w:t>
      </w:r>
    </w:p>
    <w:p>
      <w:pPr>
        <w:numPr>
          <w:ilvl w:val="0"/>
          <w:numId w:val="4"/>
        </w:numPr>
        <w:spacing w:line="400" w:lineRule="exact"/>
        <w:ind w:left="0" w:leftChars="0" w:firstLine="0" w:firstLineChars="0"/>
        <w:rPr>
          <w:rFonts w:hint="eastAsia"/>
          <w:szCs w:val="21"/>
          <w:lang w:val="en-US" w:eastAsia="zh-CN"/>
        </w:rPr>
      </w:pPr>
      <w:r>
        <w:rPr>
          <w:rFonts w:hint="eastAsia"/>
          <w:szCs w:val="21"/>
          <w:lang w:val="en-US" w:eastAsia="zh-CN"/>
        </w:rPr>
        <w:t>上述器械要求整体轻质钢材；</w:t>
      </w:r>
    </w:p>
    <w:p>
      <w:pPr>
        <w:numPr>
          <w:ilvl w:val="0"/>
          <w:numId w:val="4"/>
        </w:numPr>
        <w:spacing w:line="400" w:lineRule="exact"/>
        <w:ind w:left="0" w:leftChars="0" w:firstLine="0" w:firstLineChars="0"/>
        <w:rPr>
          <w:rFonts w:hint="default"/>
          <w:szCs w:val="21"/>
          <w:lang w:val="en-US" w:eastAsia="zh-CN"/>
        </w:rPr>
      </w:pPr>
      <w:r>
        <w:rPr>
          <w:rFonts w:hint="eastAsia"/>
          <w:szCs w:val="21"/>
          <w:lang w:val="en-US" w:eastAsia="zh-CN"/>
        </w:rPr>
        <w:t>上述</w:t>
      </w:r>
      <w:r>
        <w:rPr>
          <w:rFonts w:hint="default"/>
          <w:szCs w:val="21"/>
          <w:lang w:val="en-US" w:eastAsia="zh-CN"/>
        </w:rPr>
        <w:t>器械可经高温高压进行反复消毒</w:t>
      </w:r>
      <w:r>
        <w:rPr>
          <w:rFonts w:hint="eastAsia"/>
          <w:szCs w:val="21"/>
          <w:lang w:val="en-US" w:eastAsia="zh-CN"/>
        </w:rPr>
        <w:t>；</w:t>
      </w:r>
    </w:p>
    <w:p>
      <w:pPr>
        <w:numPr>
          <w:ilvl w:val="0"/>
          <w:numId w:val="4"/>
        </w:numPr>
        <w:spacing w:line="400" w:lineRule="exact"/>
        <w:ind w:left="0" w:leftChars="0" w:firstLine="0" w:firstLineChars="0"/>
        <w:rPr>
          <w:rFonts w:hint="default"/>
          <w:szCs w:val="21"/>
          <w:lang w:val="en-US" w:eastAsia="zh-CN"/>
        </w:rPr>
      </w:pPr>
      <w:r>
        <w:rPr>
          <w:rFonts w:hint="eastAsia"/>
          <w:szCs w:val="21"/>
          <w:lang w:val="en-US" w:eastAsia="zh-CN"/>
        </w:rPr>
        <w:t>上述器械</w:t>
      </w:r>
      <w:r>
        <w:rPr>
          <w:rFonts w:hint="default"/>
          <w:szCs w:val="21"/>
          <w:lang w:val="en-US" w:eastAsia="zh-CN"/>
        </w:rPr>
        <w:t>弹性高、防腐蚀、持久耐用</w:t>
      </w:r>
      <w:r>
        <w:rPr>
          <w:rFonts w:hint="eastAsia"/>
          <w:szCs w:val="21"/>
          <w:lang w:val="en-US" w:eastAsia="zh-CN"/>
        </w:rPr>
        <w:t>；</w:t>
      </w:r>
    </w:p>
    <w:p>
      <w:pPr>
        <w:numPr>
          <w:ilvl w:val="0"/>
          <w:numId w:val="4"/>
        </w:numPr>
        <w:spacing w:line="400" w:lineRule="exact"/>
        <w:ind w:left="0" w:leftChars="0" w:firstLine="0" w:firstLineChars="0"/>
        <w:rPr>
          <w:rFonts w:hint="default"/>
          <w:szCs w:val="21"/>
          <w:lang w:val="en-US" w:eastAsia="zh-CN"/>
        </w:rPr>
      </w:pPr>
      <w:r>
        <w:rPr>
          <w:rFonts w:hint="eastAsia"/>
          <w:szCs w:val="21"/>
          <w:lang w:val="en-US" w:eastAsia="zh-CN"/>
        </w:rPr>
        <w:t>上述器械</w:t>
      </w:r>
      <w:r>
        <w:rPr>
          <w:rFonts w:hint="default"/>
          <w:szCs w:val="21"/>
          <w:lang w:val="en-US" w:eastAsia="zh-CN"/>
        </w:rPr>
        <w:t>在手术强光下不会反光</w:t>
      </w:r>
      <w:r>
        <w:rPr>
          <w:rFonts w:hint="eastAsia"/>
          <w:szCs w:val="21"/>
          <w:lang w:val="en-US" w:eastAsia="zh-CN"/>
        </w:rPr>
        <w:t>；</w:t>
      </w:r>
    </w:p>
    <w:p>
      <w:pPr>
        <w:spacing w:line="400" w:lineRule="exact"/>
        <w:rPr>
          <w:b/>
        </w:rPr>
      </w:pPr>
      <w:r>
        <w:rPr>
          <w:rFonts w:hint="eastAsia"/>
          <w:b/>
        </w:rPr>
        <w:t>三、配置清单</w:t>
      </w:r>
      <w:r>
        <w:rPr>
          <w:b/>
        </w:rPr>
        <w:t>(</w:t>
      </w:r>
      <w:r>
        <w:rPr>
          <w:rFonts w:hint="eastAsia"/>
          <w:b/>
        </w:rPr>
        <w:t>包括但不限于</w:t>
      </w:r>
      <w:r>
        <w:rPr>
          <w:b/>
        </w:rPr>
        <w:t>)</w:t>
      </w:r>
    </w:p>
    <w:tbl>
      <w:tblPr>
        <w:tblStyle w:val="7"/>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1</w:t>
            </w:r>
          </w:p>
        </w:tc>
        <w:tc>
          <w:tcPr>
            <w:tcW w:w="4677" w:type="dxa"/>
            <w:vAlign w:val="bottom"/>
          </w:tcPr>
          <w:p>
            <w:pPr>
              <w:keepNext w:val="0"/>
              <w:keepLines w:val="0"/>
              <w:widowControl/>
              <w:suppressLineNumbers w:val="0"/>
              <w:jc w:val="center"/>
              <w:textAlignment w:val="bottom"/>
              <w:rPr>
                <w:rFonts w:hint="eastAsia" w:ascii="宋体" w:eastAsiaTheme="minorEastAsia"/>
                <w:color w:val="auto"/>
                <w:kern w:val="0"/>
                <w:szCs w:val="21"/>
                <w:lang w:eastAsia="zh-CN"/>
              </w:rPr>
            </w:pPr>
            <w:r>
              <w:rPr>
                <w:rFonts w:hint="eastAsia" w:ascii="宋体" w:hAnsi="宋体" w:eastAsia="宋体" w:cs="宋体"/>
                <w:i w:val="0"/>
                <w:color w:val="auto"/>
                <w:kern w:val="0"/>
                <w:sz w:val="24"/>
                <w:szCs w:val="24"/>
                <w:u w:val="none"/>
                <w:lang w:val="en-US" w:eastAsia="zh-CN" w:bidi="ar"/>
              </w:rPr>
              <w:t>胸骨剪</w:t>
            </w:r>
          </w:p>
        </w:tc>
        <w:tc>
          <w:tcPr>
            <w:tcW w:w="2127" w:type="dxa"/>
            <w:vAlign w:val="bottom"/>
          </w:tcPr>
          <w:p>
            <w:pPr>
              <w:keepNext w:val="0"/>
              <w:keepLines w:val="0"/>
              <w:widowControl/>
              <w:suppressLineNumbers w:val="0"/>
              <w:jc w:val="center"/>
              <w:textAlignment w:val="bottom"/>
              <w:rPr>
                <w:rFonts w:ascii="宋体"/>
                <w:kern w:val="0"/>
                <w:szCs w:val="21"/>
              </w:rPr>
            </w:pPr>
            <w:r>
              <w:rPr>
                <w:rFonts w:hint="eastAsia" w:ascii="宋体" w:hAnsi="宋体" w:eastAsia="宋体" w:cs="宋体"/>
                <w:i w:val="0"/>
                <w:color w:val="000000"/>
                <w:kern w:val="0"/>
                <w:sz w:val="22"/>
                <w:szCs w:val="22"/>
                <w:u w:val="none"/>
                <w:lang w:val="en-US" w:eastAsia="zh-CN" w:bidi="ar"/>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2</w:t>
            </w:r>
          </w:p>
        </w:tc>
        <w:tc>
          <w:tcPr>
            <w:tcW w:w="4677" w:type="dxa"/>
            <w:vAlign w:val="bottom"/>
          </w:tcPr>
          <w:p>
            <w:pPr>
              <w:keepNext w:val="0"/>
              <w:keepLines w:val="0"/>
              <w:widowControl/>
              <w:suppressLineNumbers w:val="0"/>
              <w:jc w:val="center"/>
              <w:textAlignment w:val="bottom"/>
              <w:rPr>
                <w:rFonts w:ascii="宋体" w:hAnsi="宋体"/>
                <w:color w:val="auto"/>
                <w:kern w:val="0"/>
                <w:szCs w:val="21"/>
              </w:rPr>
            </w:pPr>
            <w:r>
              <w:rPr>
                <w:rFonts w:hint="eastAsia" w:ascii="宋体" w:hAnsi="宋体" w:eastAsia="宋体" w:cs="宋体"/>
                <w:i w:val="0"/>
                <w:color w:val="auto"/>
                <w:kern w:val="0"/>
                <w:sz w:val="24"/>
                <w:szCs w:val="24"/>
                <w:u w:val="none"/>
                <w:lang w:val="en-US" w:eastAsia="zh-CN" w:bidi="ar"/>
              </w:rPr>
              <w:t>持针器</w:t>
            </w:r>
          </w:p>
        </w:tc>
        <w:tc>
          <w:tcPr>
            <w:tcW w:w="2127" w:type="dxa"/>
            <w:vAlign w:val="bottom"/>
          </w:tcPr>
          <w:p>
            <w:pPr>
              <w:keepNext w:val="0"/>
              <w:keepLines w:val="0"/>
              <w:widowControl/>
              <w:suppressLineNumbers w:val="0"/>
              <w:jc w:val="center"/>
              <w:textAlignment w:val="bottom"/>
              <w:rPr>
                <w:rFonts w:ascii="宋体" w:hAnsi="宋体"/>
                <w:kern w:val="0"/>
                <w:szCs w:val="21"/>
              </w:rPr>
            </w:pPr>
            <w:r>
              <w:rPr>
                <w:rFonts w:hint="eastAsia" w:ascii="宋体" w:hAnsi="宋体" w:eastAsia="宋体" w:cs="宋体"/>
                <w:i w:val="0"/>
                <w:color w:val="000000"/>
                <w:kern w:val="0"/>
                <w:sz w:val="22"/>
                <w:szCs w:val="22"/>
                <w:u w:val="none"/>
                <w:lang w:val="en-US" w:eastAsia="zh-CN" w:bidi="ar"/>
              </w:rPr>
              <w:t>4把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3</w:t>
            </w:r>
          </w:p>
        </w:tc>
        <w:tc>
          <w:tcPr>
            <w:tcW w:w="4677" w:type="dxa"/>
            <w:vAlign w:val="bottom"/>
          </w:tcPr>
          <w:p>
            <w:pPr>
              <w:keepNext w:val="0"/>
              <w:keepLines w:val="0"/>
              <w:widowControl/>
              <w:suppressLineNumbers w:val="0"/>
              <w:jc w:val="center"/>
              <w:textAlignment w:val="bottom"/>
              <w:rPr>
                <w:rFonts w:ascii="宋体"/>
                <w:color w:val="auto"/>
                <w:kern w:val="0"/>
                <w:szCs w:val="21"/>
              </w:rPr>
            </w:pPr>
            <w:r>
              <w:rPr>
                <w:rFonts w:hint="eastAsia" w:ascii="宋体" w:hAnsi="宋体" w:eastAsia="宋体" w:cs="宋体"/>
                <w:i w:val="0"/>
                <w:color w:val="auto"/>
                <w:kern w:val="0"/>
                <w:sz w:val="24"/>
                <w:szCs w:val="24"/>
                <w:u w:val="none"/>
                <w:lang w:val="en-US" w:eastAsia="zh-CN" w:bidi="ar"/>
              </w:rPr>
              <w:t>剪刀</w:t>
            </w:r>
          </w:p>
        </w:tc>
        <w:tc>
          <w:tcPr>
            <w:tcW w:w="2127" w:type="dxa"/>
            <w:vAlign w:val="bottom"/>
          </w:tcPr>
          <w:p>
            <w:pPr>
              <w:keepNext w:val="0"/>
              <w:keepLines w:val="0"/>
              <w:widowControl/>
              <w:suppressLineNumbers w:val="0"/>
              <w:jc w:val="center"/>
              <w:textAlignment w:val="bottom"/>
              <w:rPr>
                <w:rFonts w:ascii="宋体"/>
                <w:kern w:val="0"/>
                <w:szCs w:val="21"/>
              </w:rPr>
            </w:pPr>
            <w:r>
              <w:rPr>
                <w:rFonts w:hint="eastAsia" w:ascii="宋体" w:hAnsi="宋体" w:eastAsia="宋体" w:cs="宋体"/>
                <w:i w:val="0"/>
                <w:color w:val="000000"/>
                <w:kern w:val="0"/>
                <w:sz w:val="22"/>
                <w:szCs w:val="22"/>
                <w:u w:val="none"/>
                <w:lang w:val="en-US" w:eastAsia="zh-CN" w:bidi="ar"/>
              </w:rPr>
              <w:t>1把</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列出设备易损配件的最优惠供应单价，作为评标及日后采购参考。货物检验合格的出厂日期与实际到货日期间隔≤壹年。</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年以上的供应期，并提供安装工程师名单和国内维修电话。保修期内至少每季度，按厂家标准免费做一次全面保养。</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pPr>
        <w:jc w:val="center"/>
        <w:rPr>
          <w:b/>
          <w:bCs/>
          <w:sz w:val="24"/>
          <w:szCs w:val="24"/>
        </w:rPr>
      </w:pPr>
      <w:r>
        <w:rPr>
          <w:rFonts w:hint="eastAsia"/>
          <w:b/>
          <w:sz w:val="24"/>
          <w:szCs w:val="24"/>
        </w:rPr>
        <w:t>包2：</w:t>
      </w:r>
      <w:r>
        <w:rPr>
          <w:rFonts w:hint="eastAsia"/>
          <w:b/>
          <w:sz w:val="24"/>
          <w:szCs w:val="24"/>
          <w:lang w:eastAsia="zh-CN"/>
        </w:rPr>
        <w:t>呼吸机消毒机</w:t>
      </w:r>
      <w:r>
        <w:rPr>
          <w:rFonts w:hint="eastAsia"/>
          <w:b/>
          <w:sz w:val="24"/>
          <w:szCs w:val="24"/>
          <w:lang w:val="en-US" w:eastAsia="zh-CN"/>
        </w:rPr>
        <w:t xml:space="preserve"> 1台</w:t>
      </w:r>
      <w:r>
        <w:rPr>
          <w:rFonts w:hint="eastAsia"/>
          <w:b/>
          <w:sz w:val="24"/>
          <w:szCs w:val="24"/>
        </w:rPr>
        <w:t xml:space="preserve"> 预算</w:t>
      </w:r>
      <w:r>
        <w:rPr>
          <w:rFonts w:hint="eastAsia"/>
          <w:b/>
          <w:sz w:val="24"/>
          <w:szCs w:val="24"/>
          <w:lang w:val="en-US" w:eastAsia="zh-CN"/>
        </w:rPr>
        <w:t>9</w:t>
      </w:r>
      <w:r>
        <w:rPr>
          <w:rFonts w:hint="eastAsia"/>
          <w:b/>
          <w:sz w:val="24"/>
          <w:szCs w:val="24"/>
        </w:rPr>
        <w:t>万元</w:t>
      </w:r>
    </w:p>
    <w:p>
      <w:pPr>
        <w:rPr>
          <w:b/>
          <w:bCs/>
          <w:szCs w:val="21"/>
        </w:rPr>
      </w:pPr>
    </w:p>
    <w:p>
      <w:pPr>
        <w:numPr>
          <w:ilvl w:val="0"/>
          <w:numId w:val="5"/>
        </w:numPr>
        <w:tabs>
          <w:tab w:val="left" w:pos="540"/>
        </w:tabs>
        <w:spacing w:line="400" w:lineRule="exact"/>
        <w:rPr>
          <w:b/>
          <w:szCs w:val="21"/>
        </w:rPr>
      </w:pPr>
      <w:r>
        <w:rPr>
          <w:rFonts w:hint="eastAsia"/>
          <w:b/>
          <w:szCs w:val="21"/>
        </w:rPr>
        <w:t>基本要求</w:t>
      </w:r>
    </w:p>
    <w:p>
      <w:pPr>
        <w:numPr>
          <w:ilvl w:val="0"/>
          <w:numId w:val="6"/>
        </w:numPr>
        <w:spacing w:line="400" w:lineRule="exact"/>
        <w:rPr>
          <w:szCs w:val="21"/>
        </w:rPr>
      </w:pPr>
      <w:r>
        <w:rPr>
          <w:rFonts w:hint="eastAsia"/>
          <w:szCs w:val="21"/>
        </w:rPr>
        <w:t>名称：</w:t>
      </w:r>
      <w:r>
        <w:rPr>
          <w:rFonts w:hint="eastAsia"/>
          <w:szCs w:val="21"/>
          <w:lang w:eastAsia="zh-CN"/>
        </w:rPr>
        <w:t>呼吸机消毒机</w:t>
      </w:r>
    </w:p>
    <w:p>
      <w:pPr>
        <w:numPr>
          <w:ilvl w:val="0"/>
          <w:numId w:val="6"/>
        </w:numPr>
        <w:spacing w:line="400" w:lineRule="exact"/>
        <w:ind w:left="0" w:firstLine="0"/>
        <w:rPr>
          <w:szCs w:val="21"/>
        </w:rPr>
      </w:pPr>
      <w:r>
        <w:rPr>
          <w:rFonts w:hint="eastAsia"/>
          <w:szCs w:val="21"/>
        </w:rPr>
        <w:t>数量：</w:t>
      </w:r>
      <w:r>
        <w:rPr>
          <w:rFonts w:hint="eastAsia"/>
          <w:szCs w:val="21"/>
          <w:lang w:val="en-US" w:eastAsia="zh-CN"/>
        </w:rPr>
        <w:t>1台</w:t>
      </w:r>
    </w:p>
    <w:p>
      <w:pPr>
        <w:numPr>
          <w:ilvl w:val="0"/>
          <w:numId w:val="6"/>
        </w:numPr>
        <w:spacing w:line="400" w:lineRule="exact"/>
        <w:ind w:left="0" w:firstLine="0"/>
        <w:rPr>
          <w:szCs w:val="21"/>
        </w:rPr>
      </w:pPr>
      <w:r>
        <w:rPr>
          <w:rFonts w:hint="eastAsia"/>
          <w:szCs w:val="21"/>
        </w:rPr>
        <w:t>货期：发布中标通知书后一个月内</w:t>
      </w:r>
    </w:p>
    <w:p>
      <w:pPr>
        <w:numPr>
          <w:ilvl w:val="0"/>
          <w:numId w:val="6"/>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numPr>
          <w:ilvl w:val="0"/>
          <w:numId w:val="5"/>
        </w:numPr>
        <w:tabs>
          <w:tab w:val="left" w:pos="540"/>
        </w:tabs>
        <w:spacing w:line="400" w:lineRule="exact"/>
        <w:rPr>
          <w:szCs w:val="21"/>
        </w:rPr>
      </w:pPr>
      <w:r>
        <w:rPr>
          <w:rFonts w:hint="eastAsia"/>
          <w:b/>
          <w:szCs w:val="21"/>
        </w:rPr>
        <w:t>主要技术要求（达到或优于）</w:t>
      </w:r>
    </w:p>
    <w:p>
      <w:pPr>
        <w:spacing w:line="400" w:lineRule="exact"/>
        <w:rPr>
          <w:rFonts w:hint="eastAsia" w:eastAsiaTheme="minorEastAsia"/>
          <w:color w:val="000000"/>
          <w:lang w:eastAsia="zh-CN"/>
        </w:rPr>
      </w:pPr>
      <w:r>
        <w:rPr>
          <w:rFonts w:hint="eastAsia"/>
          <w:color w:val="000000"/>
        </w:rPr>
        <w:t>1、</w:t>
      </w:r>
      <w:r>
        <w:rPr>
          <w:rFonts w:hint="eastAsia"/>
          <w:color w:val="000000"/>
          <w:lang w:eastAsia="zh-CN"/>
        </w:rPr>
        <w:t>直接进入内部呼吸回路，作用于感染根源；</w:t>
      </w:r>
    </w:p>
    <w:p>
      <w:pPr>
        <w:spacing w:line="400" w:lineRule="exact"/>
        <w:rPr>
          <w:rFonts w:hint="eastAsia"/>
          <w:color w:val="000000"/>
          <w:lang w:eastAsia="zh-CN"/>
        </w:rPr>
      </w:pPr>
      <w:r>
        <w:rPr>
          <w:rFonts w:hint="eastAsia"/>
          <w:color w:val="000000"/>
        </w:rPr>
        <w:t>2、</w:t>
      </w:r>
      <w:r>
        <w:rPr>
          <w:rFonts w:hint="eastAsia"/>
          <w:color w:val="000000"/>
          <w:lang w:eastAsia="zh-CN"/>
        </w:rPr>
        <w:t>一次操作即可对呼吸机内部呼吸回路全方位（包括吸入端和呼出端）高水平消毒；</w:t>
      </w:r>
    </w:p>
    <w:p>
      <w:pPr>
        <w:spacing w:line="400" w:lineRule="exact"/>
        <w:rPr>
          <w:rFonts w:hint="eastAsia" w:eastAsiaTheme="minorEastAsia"/>
          <w:color w:val="000000"/>
          <w:lang w:eastAsia="zh-CN"/>
        </w:rPr>
      </w:pPr>
      <w:r>
        <w:rPr>
          <w:rFonts w:hint="eastAsia"/>
          <w:color w:val="000000"/>
        </w:rPr>
        <w:t>3、</w:t>
      </w:r>
      <w:r>
        <w:rPr>
          <w:rFonts w:hint="eastAsia"/>
          <w:color w:val="000000"/>
          <w:lang w:eastAsia="zh-CN"/>
        </w:rPr>
        <w:t>消毒媒介为高压臭氧，保证呼吸回路（包括吸入端和呼出端）无水分残留，保护呼吸机传感器；</w:t>
      </w:r>
    </w:p>
    <w:p>
      <w:pPr>
        <w:spacing w:line="400" w:lineRule="exact"/>
        <w:rPr>
          <w:rFonts w:hint="eastAsia" w:eastAsiaTheme="minorEastAsia"/>
          <w:color w:val="000000"/>
          <w:lang w:eastAsia="zh-CN"/>
        </w:rPr>
      </w:pPr>
      <w:r>
        <w:rPr>
          <w:rFonts w:hint="eastAsia"/>
          <w:color w:val="000000"/>
        </w:rPr>
        <w:t>4、</w:t>
      </w:r>
      <w:r>
        <w:rPr>
          <w:rFonts w:hint="eastAsia"/>
          <w:color w:val="000000"/>
          <w:lang w:eastAsia="zh-CN"/>
        </w:rPr>
        <w:t>消毒机采用高能高频氧元素的消毒原理，避免了氮氧化物对机器内部的腐蚀与残留；</w:t>
      </w:r>
    </w:p>
    <w:p>
      <w:pPr>
        <w:spacing w:line="400" w:lineRule="exact"/>
        <w:rPr>
          <w:rFonts w:hint="eastAsia"/>
          <w:color w:val="000000"/>
          <w:lang w:eastAsia="zh-CN"/>
        </w:rPr>
      </w:pPr>
      <w:r>
        <w:rPr>
          <w:rFonts w:hint="eastAsia"/>
          <w:color w:val="000000"/>
        </w:rPr>
        <w:t>5、</w:t>
      </w:r>
      <w:r>
        <w:rPr>
          <w:rFonts w:hint="eastAsia"/>
          <w:color w:val="000000"/>
          <w:lang w:eastAsia="zh-CN"/>
        </w:rPr>
        <w:t>消毒时，可人机共存，并保证使用时手术室无污染；</w:t>
      </w:r>
    </w:p>
    <w:p>
      <w:pPr>
        <w:spacing w:line="400" w:lineRule="exact"/>
        <w:rPr>
          <w:rFonts w:hint="eastAsia"/>
          <w:color w:val="000000"/>
          <w:lang w:val="en-US" w:eastAsia="zh-CN"/>
        </w:rPr>
      </w:pPr>
      <w:r>
        <w:rPr>
          <w:rFonts w:hint="eastAsia"/>
          <w:color w:val="000000"/>
          <w:lang w:val="en-US" w:eastAsia="zh-CN"/>
        </w:rPr>
        <w:t>6、≥5.6寸彩色触摸屏液晶显示屏；</w:t>
      </w:r>
    </w:p>
    <w:p>
      <w:pPr>
        <w:spacing w:line="400" w:lineRule="exact"/>
        <w:rPr>
          <w:rFonts w:hint="eastAsia"/>
          <w:color w:val="000000"/>
          <w:lang w:val="en-US" w:eastAsia="zh-CN"/>
        </w:rPr>
      </w:pPr>
      <w:r>
        <w:rPr>
          <w:rFonts w:hint="eastAsia"/>
          <w:color w:val="000000"/>
          <w:lang w:val="en-US" w:eastAsia="zh-CN"/>
        </w:rPr>
        <w:t>7、消毒效果：枯草甘菌黑色变种芽孢平均杀灭对数值≥3.00；</w:t>
      </w:r>
    </w:p>
    <w:p>
      <w:pPr>
        <w:spacing w:line="400" w:lineRule="exact"/>
        <w:rPr>
          <w:rFonts w:hint="eastAsia"/>
          <w:color w:val="000000"/>
          <w:lang w:val="en-US" w:eastAsia="zh-CN"/>
        </w:rPr>
      </w:pPr>
      <w:r>
        <w:rPr>
          <w:rFonts w:hint="eastAsia"/>
          <w:color w:val="000000"/>
          <w:lang w:val="en-US" w:eastAsia="zh-CN"/>
        </w:rPr>
        <w:t>8、消毒时间：30分钟消毒，10分钟干燥；</w:t>
      </w:r>
    </w:p>
    <w:p>
      <w:pPr>
        <w:spacing w:line="400" w:lineRule="exact"/>
        <w:rPr>
          <w:rFonts w:hint="eastAsia"/>
          <w:color w:val="000000"/>
          <w:lang w:val="en-US" w:eastAsia="zh-CN"/>
        </w:rPr>
      </w:pPr>
      <w:r>
        <w:rPr>
          <w:rFonts w:hint="eastAsia"/>
          <w:color w:val="000000"/>
          <w:lang w:val="en-US" w:eastAsia="zh-CN"/>
        </w:rPr>
        <w:t>9、打印消毒记录：消毒结束后，可打印消毒记录，方便使用方检查；</w:t>
      </w:r>
    </w:p>
    <w:p>
      <w:pPr>
        <w:spacing w:line="400" w:lineRule="exact"/>
        <w:rPr>
          <w:rFonts w:hint="eastAsia"/>
          <w:color w:val="000000"/>
          <w:lang w:val="en-US" w:eastAsia="zh-CN"/>
        </w:rPr>
      </w:pPr>
      <w:r>
        <w:rPr>
          <w:rFonts w:hint="eastAsia"/>
          <w:color w:val="000000"/>
          <w:lang w:val="en-US" w:eastAsia="zh-CN"/>
        </w:rPr>
        <w:t>10、输入臭氧浓度（mg/m</w:t>
      </w:r>
      <w:r>
        <w:rPr>
          <w:rFonts w:hint="eastAsia"/>
          <w:color w:val="000000"/>
          <w:vertAlign w:val="superscript"/>
          <w:lang w:val="en-US" w:eastAsia="zh-CN"/>
        </w:rPr>
        <w:t>3</w:t>
      </w:r>
      <w:r>
        <w:rPr>
          <w:rFonts w:hint="eastAsia"/>
          <w:color w:val="000000"/>
          <w:lang w:val="en-US" w:eastAsia="zh-CN"/>
        </w:rPr>
        <w:t>）≥100；</w:t>
      </w:r>
    </w:p>
    <w:p>
      <w:pPr>
        <w:spacing w:line="400" w:lineRule="exact"/>
        <w:rPr>
          <w:rFonts w:hint="eastAsia"/>
          <w:color w:val="000000"/>
          <w:lang w:val="en-US" w:eastAsia="zh-CN"/>
        </w:rPr>
      </w:pPr>
      <w:r>
        <w:rPr>
          <w:rFonts w:hint="eastAsia"/>
          <w:color w:val="000000"/>
          <w:lang w:val="en-US" w:eastAsia="zh-CN"/>
        </w:rPr>
        <w:t>11、臭氧排放浓度（mg/m</w:t>
      </w:r>
      <w:r>
        <w:rPr>
          <w:rFonts w:hint="eastAsia"/>
          <w:color w:val="000000"/>
          <w:vertAlign w:val="superscript"/>
          <w:lang w:val="en-US" w:eastAsia="zh-CN"/>
        </w:rPr>
        <w:t>3</w:t>
      </w:r>
      <w:r>
        <w:rPr>
          <w:rFonts w:hint="eastAsia"/>
          <w:color w:val="000000"/>
          <w:lang w:val="en-US" w:eastAsia="zh-CN"/>
        </w:rPr>
        <w:t>）≤0.04；</w:t>
      </w:r>
    </w:p>
    <w:p>
      <w:pPr>
        <w:spacing w:line="400" w:lineRule="exact"/>
        <w:rPr>
          <w:rFonts w:hint="eastAsia"/>
          <w:color w:val="000000"/>
          <w:lang w:val="en-US" w:eastAsia="zh-CN"/>
        </w:rPr>
      </w:pPr>
      <w:r>
        <w:rPr>
          <w:rFonts w:hint="eastAsia"/>
          <w:color w:val="000000"/>
          <w:lang w:val="en-US" w:eastAsia="zh-CN"/>
        </w:rPr>
        <w:t>12、臭氧残留量（mg/m</w:t>
      </w:r>
      <w:r>
        <w:rPr>
          <w:rFonts w:hint="eastAsia"/>
          <w:color w:val="000000"/>
          <w:vertAlign w:val="superscript"/>
          <w:lang w:val="en-US" w:eastAsia="zh-CN"/>
        </w:rPr>
        <w:t>3</w:t>
      </w:r>
      <w:r>
        <w:rPr>
          <w:rFonts w:hint="eastAsia"/>
          <w:color w:val="000000"/>
          <w:lang w:val="en-US" w:eastAsia="zh-CN"/>
        </w:rPr>
        <w:t>）≤0.16；</w:t>
      </w:r>
    </w:p>
    <w:p>
      <w:pPr>
        <w:spacing w:line="400" w:lineRule="exact"/>
        <w:rPr>
          <w:rFonts w:hint="eastAsia"/>
          <w:color w:val="000000"/>
          <w:lang w:val="en-US" w:eastAsia="zh-CN"/>
        </w:rPr>
      </w:pPr>
      <w:r>
        <w:rPr>
          <w:rFonts w:hint="eastAsia"/>
          <w:color w:val="000000"/>
          <w:lang w:val="en-US" w:eastAsia="zh-CN"/>
        </w:rPr>
        <w:t>13、报警功能：</w:t>
      </w:r>
    </w:p>
    <w:p>
      <w:pPr>
        <w:spacing w:line="400" w:lineRule="exact"/>
        <w:rPr>
          <w:rFonts w:hint="eastAsia"/>
          <w:color w:val="000000"/>
          <w:lang w:val="en-US" w:eastAsia="zh-CN"/>
        </w:rPr>
      </w:pPr>
      <w:r>
        <w:rPr>
          <w:rFonts w:hint="eastAsia"/>
          <w:color w:val="000000"/>
          <w:lang w:val="en-US" w:eastAsia="zh-CN"/>
        </w:rPr>
        <w:t>13.1 无臭氧发生报警；</w:t>
      </w:r>
    </w:p>
    <w:p>
      <w:pPr>
        <w:spacing w:line="400" w:lineRule="exact"/>
        <w:rPr>
          <w:rFonts w:hint="eastAsia"/>
          <w:color w:val="000000"/>
          <w:lang w:val="en-US" w:eastAsia="zh-CN"/>
        </w:rPr>
      </w:pPr>
      <w:r>
        <w:rPr>
          <w:rFonts w:hint="eastAsia"/>
          <w:color w:val="000000"/>
          <w:lang w:val="en-US" w:eastAsia="zh-CN"/>
        </w:rPr>
        <w:t>13.2 超温报警：消毒过程中，实时自动检测消毒机内部温度并自动报警，杜绝温度过高造成臭氧浓度自动下降而影响消毒效果。</w:t>
      </w:r>
    </w:p>
    <w:p>
      <w:pPr>
        <w:spacing w:line="400" w:lineRule="exact"/>
        <w:rPr>
          <w:rFonts w:hint="default"/>
          <w:color w:val="000000"/>
          <w:lang w:val="en-US" w:eastAsia="zh-CN"/>
        </w:rPr>
      </w:pPr>
      <w:r>
        <w:rPr>
          <w:rFonts w:hint="eastAsia"/>
          <w:color w:val="000000"/>
          <w:lang w:val="en-US" w:eastAsia="zh-CN"/>
        </w:rPr>
        <w:t>14、自动干燥：干燥模式采用恒温进行，确保内回路干燥彻底，无水分残留，保证消毒效果；</w:t>
      </w:r>
    </w:p>
    <w:p>
      <w:pPr>
        <w:spacing w:line="400" w:lineRule="exact"/>
        <w:rPr>
          <w:b/>
        </w:rPr>
      </w:pPr>
      <w:r>
        <w:rPr>
          <w:rFonts w:hint="eastAsia"/>
          <w:b/>
        </w:rPr>
        <w:t>三、单台配置清单</w:t>
      </w:r>
      <w:r>
        <w:rPr>
          <w:b/>
        </w:rPr>
        <w:t>(</w:t>
      </w:r>
      <w:r>
        <w:rPr>
          <w:rFonts w:hint="eastAsia"/>
          <w:b/>
        </w:rPr>
        <w:t>包括但不限于</w:t>
      </w:r>
      <w:r>
        <w:rPr>
          <w:b/>
        </w:rPr>
        <w:t>)</w:t>
      </w:r>
    </w:p>
    <w:tbl>
      <w:tblPr>
        <w:tblStyle w:val="7"/>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1</w:t>
            </w:r>
          </w:p>
        </w:tc>
        <w:tc>
          <w:tcPr>
            <w:tcW w:w="4677" w:type="dxa"/>
            <w:vAlign w:val="center"/>
          </w:tcPr>
          <w:p>
            <w:pPr>
              <w:jc w:val="center"/>
              <w:rPr>
                <w:rFonts w:hint="eastAsia" w:ascii="宋体" w:eastAsiaTheme="minorEastAsia"/>
                <w:kern w:val="0"/>
                <w:szCs w:val="21"/>
                <w:lang w:eastAsia="zh-CN"/>
              </w:rPr>
            </w:pPr>
            <w:r>
              <w:rPr>
                <w:rFonts w:hint="eastAsia" w:ascii="宋体"/>
                <w:kern w:val="0"/>
                <w:szCs w:val="21"/>
                <w:lang w:eastAsia="zh-CN"/>
              </w:rPr>
              <w:t>主机</w:t>
            </w:r>
          </w:p>
        </w:tc>
        <w:tc>
          <w:tcPr>
            <w:tcW w:w="2127" w:type="dxa"/>
            <w:vAlign w:val="center"/>
          </w:tcPr>
          <w:p>
            <w:pPr>
              <w:jc w:val="center"/>
              <w:rPr>
                <w:rFonts w:hint="eastAsia" w:ascii="宋体" w:eastAsiaTheme="minorEastAsia"/>
                <w:kern w:val="0"/>
                <w:szCs w:val="21"/>
                <w:lang w:eastAsia="zh-CN"/>
              </w:rPr>
            </w:pPr>
            <w:r>
              <w:rPr>
                <w:rFonts w:hint="eastAsia" w:ascii="宋体" w:hAnsi="宋体"/>
                <w:kern w:val="0"/>
                <w:szCs w:val="21"/>
              </w:rPr>
              <w:t>1</w:t>
            </w:r>
            <w:r>
              <w:rPr>
                <w:rFonts w:hint="eastAsia" w:ascii="宋体" w:hAnsi="宋体"/>
                <w:kern w:val="0"/>
                <w:szCs w:val="21"/>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2</w:t>
            </w:r>
          </w:p>
        </w:tc>
        <w:tc>
          <w:tcPr>
            <w:tcW w:w="4677" w:type="dxa"/>
            <w:vAlign w:val="center"/>
          </w:tcPr>
          <w:p>
            <w:pPr>
              <w:jc w:val="center"/>
              <w:rPr>
                <w:rFonts w:hint="eastAsia" w:ascii="宋体" w:eastAsiaTheme="minorEastAsia"/>
                <w:kern w:val="0"/>
                <w:szCs w:val="21"/>
                <w:lang w:eastAsia="zh-CN"/>
              </w:rPr>
            </w:pPr>
            <w:r>
              <w:rPr>
                <w:rFonts w:hint="eastAsia" w:ascii="宋体"/>
                <w:kern w:val="0"/>
                <w:szCs w:val="21"/>
                <w:lang w:eastAsia="zh-CN"/>
              </w:rPr>
              <w:t>波纹管</w:t>
            </w:r>
          </w:p>
        </w:tc>
        <w:tc>
          <w:tcPr>
            <w:tcW w:w="2127" w:type="dxa"/>
            <w:vAlign w:val="center"/>
          </w:tcPr>
          <w:p>
            <w:pPr>
              <w:jc w:val="center"/>
              <w:rPr>
                <w:rFonts w:hint="eastAsia" w:ascii="宋体" w:eastAsiaTheme="minorEastAsia"/>
                <w:kern w:val="0"/>
                <w:szCs w:val="21"/>
                <w:lang w:eastAsia="zh-CN"/>
              </w:rPr>
            </w:pPr>
            <w:r>
              <w:rPr>
                <w:rFonts w:hint="eastAsia" w:ascii="宋体" w:hAnsi="宋体"/>
                <w:kern w:val="0"/>
                <w:szCs w:val="21"/>
                <w:lang w:val="en-US" w:eastAsia="zh-CN"/>
              </w:rPr>
              <w:t>3套（2套备用）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3</w:t>
            </w:r>
          </w:p>
        </w:tc>
        <w:tc>
          <w:tcPr>
            <w:tcW w:w="4677" w:type="dxa"/>
            <w:vAlign w:val="center"/>
          </w:tcPr>
          <w:p>
            <w:pPr>
              <w:jc w:val="center"/>
              <w:rPr>
                <w:rFonts w:hint="eastAsia" w:ascii="宋体" w:eastAsiaTheme="minorEastAsia"/>
                <w:kern w:val="0"/>
                <w:szCs w:val="21"/>
                <w:lang w:eastAsia="zh-CN"/>
              </w:rPr>
            </w:pPr>
            <w:r>
              <w:rPr>
                <w:rFonts w:hint="eastAsia" w:ascii="宋体"/>
                <w:kern w:val="0"/>
                <w:szCs w:val="21"/>
                <w:lang w:eastAsia="zh-CN"/>
              </w:rPr>
              <w:t>硅胶堵</w:t>
            </w:r>
          </w:p>
        </w:tc>
        <w:tc>
          <w:tcPr>
            <w:tcW w:w="2127" w:type="dxa"/>
            <w:vAlign w:val="center"/>
          </w:tcPr>
          <w:p>
            <w:pPr>
              <w:jc w:val="center"/>
              <w:rPr>
                <w:rFonts w:hint="eastAsia" w:ascii="宋体" w:hAnsi="宋体" w:eastAsiaTheme="minorEastAsia"/>
                <w:kern w:val="0"/>
                <w:szCs w:val="21"/>
                <w:lang w:val="en-US" w:eastAsia="zh-CN"/>
              </w:rPr>
            </w:pPr>
            <w:r>
              <w:rPr>
                <w:rFonts w:hint="eastAsia" w:ascii="宋体" w:hAnsi="宋体"/>
                <w:kern w:val="0"/>
                <w:szCs w:val="21"/>
                <w:lang w:val="en-US" w:eastAsia="zh-CN"/>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4</w:t>
            </w:r>
          </w:p>
        </w:tc>
        <w:tc>
          <w:tcPr>
            <w:tcW w:w="4677" w:type="dxa"/>
            <w:vAlign w:val="center"/>
          </w:tcPr>
          <w:p>
            <w:pPr>
              <w:jc w:val="center"/>
              <w:rPr>
                <w:rFonts w:hint="eastAsia" w:ascii="宋体" w:hAnsi="宋体" w:eastAsiaTheme="minorEastAsia"/>
                <w:kern w:val="0"/>
                <w:szCs w:val="21"/>
                <w:lang w:eastAsia="zh-CN"/>
              </w:rPr>
            </w:pPr>
            <w:r>
              <w:rPr>
                <w:rFonts w:hint="eastAsia" w:ascii="宋体" w:hAnsi="宋体"/>
                <w:kern w:val="0"/>
                <w:szCs w:val="21"/>
                <w:lang w:eastAsia="zh-CN"/>
              </w:rPr>
              <w:t>电源线</w:t>
            </w:r>
          </w:p>
        </w:tc>
        <w:tc>
          <w:tcPr>
            <w:tcW w:w="2127" w:type="dxa"/>
            <w:vAlign w:val="center"/>
          </w:tcPr>
          <w:p>
            <w:pPr>
              <w:jc w:val="center"/>
              <w:rPr>
                <w:rFonts w:hint="eastAsia" w:ascii="宋体" w:hAnsi="宋体" w:eastAsiaTheme="minorEastAsia"/>
                <w:kern w:val="0"/>
                <w:szCs w:val="21"/>
                <w:lang w:val="en-US" w:eastAsia="zh-CN"/>
              </w:rPr>
            </w:pPr>
            <w:r>
              <w:rPr>
                <w:rFonts w:hint="eastAsia" w:ascii="宋体" w:hAnsi="宋体"/>
                <w:kern w:val="0"/>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5</w:t>
            </w:r>
          </w:p>
        </w:tc>
        <w:tc>
          <w:tcPr>
            <w:tcW w:w="4677" w:type="dxa"/>
            <w:vAlign w:val="center"/>
          </w:tcPr>
          <w:p>
            <w:pPr>
              <w:jc w:val="center"/>
              <w:rPr>
                <w:rFonts w:hint="eastAsia" w:ascii="宋体" w:hAnsi="宋体" w:eastAsiaTheme="minorEastAsia"/>
                <w:kern w:val="0"/>
                <w:szCs w:val="21"/>
                <w:lang w:eastAsia="zh-CN"/>
              </w:rPr>
            </w:pPr>
            <w:r>
              <w:rPr>
                <w:rFonts w:hint="eastAsia" w:ascii="宋体" w:hAnsi="宋体"/>
                <w:kern w:val="0"/>
                <w:szCs w:val="21"/>
                <w:lang w:eastAsia="zh-CN"/>
              </w:rPr>
              <w:t>合格证及说明书等</w:t>
            </w:r>
          </w:p>
        </w:tc>
        <w:tc>
          <w:tcPr>
            <w:tcW w:w="2127" w:type="dxa"/>
            <w:vAlign w:val="center"/>
          </w:tcPr>
          <w:p>
            <w:pPr>
              <w:jc w:val="center"/>
              <w:rPr>
                <w:rFonts w:hint="eastAsia" w:ascii="宋体" w:hAnsi="宋体" w:eastAsiaTheme="minorEastAsia"/>
                <w:kern w:val="0"/>
                <w:szCs w:val="21"/>
                <w:lang w:val="en-US" w:eastAsia="zh-CN"/>
              </w:rPr>
            </w:pPr>
            <w:r>
              <w:rPr>
                <w:rFonts w:hint="eastAsia" w:ascii="宋体" w:hAnsi="宋体"/>
                <w:kern w:val="0"/>
                <w:szCs w:val="21"/>
                <w:lang w:val="en-US" w:eastAsia="zh-CN"/>
              </w:rPr>
              <w:t>1套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列出设备易损配件的最优惠供应单价，作为评标及日后采购参考。货物检验合格的出厂日期与实际到货日期间隔≤壹年。</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年以上的供应期，并提供安装工程师名单和国内维修电话。保修期内至少每季度，按厂家标准免费做一次全面保养。</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ind w:firstLine="420" w:firstLineChars="200"/>
        <w:rPr>
          <w:szCs w:val="21"/>
        </w:rPr>
      </w:pPr>
    </w:p>
    <w:p>
      <w:pPr>
        <w:jc w:val="center"/>
        <w:rPr>
          <w:b/>
          <w:bCs/>
          <w:sz w:val="24"/>
          <w:szCs w:val="24"/>
        </w:rPr>
      </w:pPr>
      <w:r>
        <w:rPr>
          <w:rFonts w:hint="eastAsia"/>
          <w:b/>
          <w:sz w:val="24"/>
          <w:szCs w:val="24"/>
        </w:rPr>
        <w:t>包3：</w:t>
      </w:r>
      <w:r>
        <w:rPr>
          <w:rFonts w:hint="eastAsia"/>
          <w:b/>
          <w:sz w:val="24"/>
          <w:szCs w:val="24"/>
          <w:lang w:eastAsia="zh-CN"/>
        </w:rPr>
        <w:t>输血输液加温仪</w:t>
      </w:r>
      <w:r>
        <w:rPr>
          <w:rFonts w:hint="eastAsia"/>
          <w:b/>
          <w:sz w:val="24"/>
          <w:szCs w:val="24"/>
          <w:lang w:val="en-US" w:eastAsia="zh-CN"/>
        </w:rPr>
        <w:t>3</w:t>
      </w:r>
      <w:r>
        <w:rPr>
          <w:rFonts w:hint="eastAsia"/>
          <w:b/>
          <w:sz w:val="24"/>
          <w:szCs w:val="24"/>
        </w:rPr>
        <w:t>台 预算</w:t>
      </w:r>
      <w:r>
        <w:rPr>
          <w:rFonts w:hint="eastAsia"/>
          <w:b/>
          <w:sz w:val="24"/>
          <w:szCs w:val="24"/>
          <w:lang w:val="en-US" w:eastAsia="zh-CN"/>
        </w:rPr>
        <w:t>5.7</w:t>
      </w:r>
      <w:r>
        <w:rPr>
          <w:rFonts w:hint="eastAsia"/>
          <w:b/>
          <w:sz w:val="24"/>
          <w:szCs w:val="24"/>
        </w:rPr>
        <w:t>万元</w:t>
      </w:r>
    </w:p>
    <w:p>
      <w:pPr>
        <w:rPr>
          <w:b/>
          <w:bCs/>
          <w:szCs w:val="21"/>
        </w:rPr>
      </w:pPr>
    </w:p>
    <w:p>
      <w:pPr>
        <w:numPr>
          <w:ilvl w:val="0"/>
          <w:numId w:val="7"/>
        </w:numPr>
        <w:tabs>
          <w:tab w:val="left" w:pos="540"/>
        </w:tabs>
        <w:spacing w:line="400" w:lineRule="exact"/>
        <w:rPr>
          <w:b/>
          <w:szCs w:val="21"/>
        </w:rPr>
      </w:pPr>
      <w:r>
        <w:rPr>
          <w:rFonts w:hint="eastAsia"/>
          <w:b/>
          <w:szCs w:val="21"/>
        </w:rPr>
        <w:t>基本要求</w:t>
      </w:r>
    </w:p>
    <w:p>
      <w:pPr>
        <w:numPr>
          <w:ilvl w:val="0"/>
          <w:numId w:val="8"/>
        </w:numPr>
        <w:spacing w:line="400" w:lineRule="exact"/>
        <w:rPr>
          <w:szCs w:val="21"/>
        </w:rPr>
      </w:pPr>
      <w:r>
        <w:rPr>
          <w:rFonts w:hint="eastAsia"/>
          <w:szCs w:val="21"/>
        </w:rPr>
        <w:t>名称：</w:t>
      </w:r>
      <w:r>
        <w:rPr>
          <w:rFonts w:hint="eastAsia" w:ascii="宋体" w:hAnsi="宋体"/>
          <w:bCs/>
          <w:kern w:val="0"/>
          <w:szCs w:val="21"/>
          <w:lang w:eastAsia="zh-CN"/>
        </w:rPr>
        <w:t>输血输液加温仪</w:t>
      </w:r>
    </w:p>
    <w:p>
      <w:pPr>
        <w:numPr>
          <w:ilvl w:val="0"/>
          <w:numId w:val="8"/>
        </w:numPr>
        <w:spacing w:line="400" w:lineRule="exact"/>
        <w:ind w:left="0" w:firstLine="0"/>
        <w:rPr>
          <w:szCs w:val="21"/>
        </w:rPr>
      </w:pPr>
      <w:r>
        <w:rPr>
          <w:rFonts w:hint="eastAsia"/>
          <w:szCs w:val="21"/>
        </w:rPr>
        <w:t>数量：</w:t>
      </w:r>
      <w:r>
        <w:rPr>
          <w:rFonts w:hint="eastAsia"/>
          <w:szCs w:val="21"/>
          <w:lang w:val="en-US" w:eastAsia="zh-CN"/>
        </w:rPr>
        <w:t>3</w:t>
      </w:r>
      <w:r>
        <w:rPr>
          <w:rFonts w:hint="eastAsia"/>
          <w:szCs w:val="21"/>
        </w:rPr>
        <w:t>台</w:t>
      </w:r>
    </w:p>
    <w:p>
      <w:pPr>
        <w:numPr>
          <w:ilvl w:val="0"/>
          <w:numId w:val="8"/>
        </w:numPr>
        <w:spacing w:line="400" w:lineRule="exact"/>
        <w:ind w:left="0" w:firstLine="0"/>
        <w:rPr>
          <w:szCs w:val="21"/>
        </w:rPr>
      </w:pPr>
      <w:r>
        <w:rPr>
          <w:rFonts w:hint="eastAsia"/>
          <w:szCs w:val="21"/>
        </w:rPr>
        <w:t>货期：发布中标通知书后一个月内</w:t>
      </w:r>
    </w:p>
    <w:p>
      <w:pPr>
        <w:numPr>
          <w:ilvl w:val="0"/>
          <w:numId w:val="8"/>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numPr>
          <w:ilvl w:val="0"/>
          <w:numId w:val="7"/>
        </w:numPr>
        <w:tabs>
          <w:tab w:val="left" w:pos="540"/>
        </w:tabs>
        <w:spacing w:line="400" w:lineRule="exact"/>
        <w:rPr>
          <w:b/>
          <w:szCs w:val="21"/>
        </w:rPr>
      </w:pPr>
      <w:r>
        <w:rPr>
          <w:rFonts w:hint="eastAsia"/>
          <w:b/>
          <w:szCs w:val="21"/>
        </w:rPr>
        <w:t>主要技术要求（达到或优于）</w:t>
      </w:r>
    </w:p>
    <w:p>
      <w:pPr>
        <w:numPr>
          <w:ilvl w:val="0"/>
          <w:numId w:val="9"/>
        </w:numPr>
        <w:rPr>
          <w:rFonts w:hint="eastAsia"/>
          <w:lang w:val="en-US" w:eastAsia="zh-CN"/>
        </w:rPr>
      </w:pPr>
      <w:r>
        <w:rPr>
          <w:rFonts w:hint="eastAsia"/>
          <w:lang w:val="en-US" w:eastAsia="zh-CN"/>
        </w:rPr>
        <w:t>微电脑PID闭环温控系统，有超温报警保护，传感器故障报警，低温报警功能；</w:t>
      </w:r>
    </w:p>
    <w:p>
      <w:pPr>
        <w:numPr>
          <w:ilvl w:val="0"/>
          <w:numId w:val="9"/>
        </w:numPr>
        <w:rPr>
          <w:rFonts w:hint="default"/>
          <w:lang w:val="en-US" w:eastAsia="zh-CN"/>
        </w:rPr>
      </w:pPr>
      <w:r>
        <w:rPr>
          <w:rFonts w:hint="eastAsia"/>
          <w:lang w:val="en-US" w:eastAsia="zh-CN"/>
        </w:rPr>
        <w:t>显示屏≥40*90mm，可同时显示信息≥5种，具备设定温度，加热温度，加热时间，工作状态，故障等信息；</w:t>
      </w:r>
    </w:p>
    <w:p>
      <w:pPr>
        <w:numPr>
          <w:ilvl w:val="0"/>
          <w:numId w:val="9"/>
        </w:numPr>
        <w:rPr>
          <w:rFonts w:hint="default"/>
          <w:lang w:val="en-US" w:eastAsia="zh-CN"/>
        </w:rPr>
      </w:pPr>
      <w:r>
        <w:rPr>
          <w:rFonts w:hint="eastAsia"/>
          <w:lang w:val="en-US" w:eastAsia="zh-CN"/>
        </w:rPr>
        <w:t>柔性加热套管结构，全程包裹液体管路加温；</w:t>
      </w:r>
    </w:p>
    <w:p>
      <w:pPr>
        <w:numPr>
          <w:ilvl w:val="0"/>
          <w:numId w:val="9"/>
        </w:numPr>
        <w:rPr>
          <w:rFonts w:hint="default"/>
          <w:lang w:val="en-US" w:eastAsia="zh-CN"/>
        </w:rPr>
      </w:pPr>
      <w:r>
        <w:rPr>
          <w:rFonts w:hint="eastAsia"/>
          <w:lang w:val="en-US" w:eastAsia="zh-CN"/>
        </w:rPr>
        <w:t>液体管路无裸露部分，加温后液体直接输入人体，热量不流失，适合寒冷环境使用；</w:t>
      </w:r>
    </w:p>
    <w:p>
      <w:pPr>
        <w:numPr>
          <w:ilvl w:val="0"/>
          <w:numId w:val="9"/>
        </w:numPr>
        <w:rPr>
          <w:rFonts w:hint="default"/>
          <w:lang w:val="en-US" w:eastAsia="zh-CN"/>
        </w:rPr>
      </w:pPr>
      <w:r>
        <w:rPr>
          <w:rFonts w:hint="eastAsia"/>
          <w:lang w:val="en-US" w:eastAsia="zh-CN"/>
        </w:rPr>
        <w:t>仪器内置报警测试程序，在面板即可操作，使用者可随时测试报警功能；</w:t>
      </w:r>
    </w:p>
    <w:p>
      <w:pPr>
        <w:numPr>
          <w:ilvl w:val="0"/>
          <w:numId w:val="9"/>
        </w:numPr>
        <w:rPr>
          <w:rFonts w:hint="default"/>
          <w:lang w:val="en-US" w:eastAsia="zh-CN"/>
        </w:rPr>
      </w:pPr>
      <w:r>
        <w:rPr>
          <w:rFonts w:hint="eastAsia"/>
          <w:lang w:val="en-US" w:eastAsia="zh-CN"/>
        </w:rPr>
        <w:t>使用常规输血输液管路，无需专用耗材；</w:t>
      </w:r>
    </w:p>
    <w:p>
      <w:pPr>
        <w:numPr>
          <w:ilvl w:val="0"/>
          <w:numId w:val="9"/>
        </w:numPr>
        <w:rPr>
          <w:rFonts w:hint="default"/>
          <w:lang w:val="en-US" w:eastAsia="zh-CN"/>
        </w:rPr>
      </w:pPr>
      <w:r>
        <w:rPr>
          <w:rFonts w:hint="eastAsia"/>
          <w:lang w:val="en-US" w:eastAsia="zh-CN"/>
        </w:rPr>
        <w:t>仪器可用于监护室，符合YY0505-2012电磁兼容标准，防止仪器间的相互干扰；</w:t>
      </w:r>
    </w:p>
    <w:p>
      <w:pPr>
        <w:numPr>
          <w:ilvl w:val="0"/>
          <w:numId w:val="9"/>
        </w:numPr>
        <w:rPr>
          <w:rFonts w:hint="default"/>
          <w:lang w:val="en-US" w:eastAsia="zh-CN"/>
        </w:rPr>
      </w:pPr>
      <w:r>
        <w:rPr>
          <w:rFonts w:hint="eastAsia"/>
          <w:lang w:val="en-US" w:eastAsia="zh-CN"/>
        </w:rPr>
        <w:t>温度设定范围：33-41℃，步进0.1℃；</w:t>
      </w:r>
    </w:p>
    <w:p>
      <w:pPr>
        <w:numPr>
          <w:ilvl w:val="0"/>
          <w:numId w:val="9"/>
        </w:numPr>
        <w:rPr>
          <w:rFonts w:hint="default"/>
          <w:lang w:val="en-US" w:eastAsia="zh-CN"/>
        </w:rPr>
      </w:pPr>
      <w:r>
        <w:rPr>
          <w:rFonts w:hint="eastAsia"/>
          <w:lang w:val="en-US" w:eastAsia="zh-CN"/>
        </w:rPr>
        <w:t>温度精度：±1℃；</w:t>
      </w:r>
    </w:p>
    <w:p>
      <w:pPr>
        <w:numPr>
          <w:ilvl w:val="0"/>
          <w:numId w:val="9"/>
        </w:numPr>
        <w:rPr>
          <w:rFonts w:hint="default"/>
          <w:lang w:val="en-US" w:eastAsia="zh-CN"/>
        </w:rPr>
      </w:pPr>
      <w:r>
        <w:rPr>
          <w:rFonts w:hint="eastAsia"/>
          <w:lang w:val="en-US" w:eastAsia="zh-CN"/>
        </w:rPr>
        <w:t>预热时间：从20-36℃约2分钟；</w:t>
      </w:r>
    </w:p>
    <w:p>
      <w:pPr>
        <w:rPr>
          <w:b/>
        </w:rPr>
      </w:pPr>
      <w:r>
        <w:rPr>
          <w:rFonts w:hint="eastAsia"/>
          <w:b/>
        </w:rPr>
        <w:t>三、单台配置清单</w:t>
      </w:r>
      <w:r>
        <w:rPr>
          <w:b/>
        </w:rPr>
        <w:t>(</w:t>
      </w:r>
      <w:r>
        <w:rPr>
          <w:rFonts w:hint="eastAsia"/>
          <w:b/>
        </w:rPr>
        <w:t>包括但不限于</w:t>
      </w:r>
      <w:r>
        <w:rPr>
          <w:b/>
        </w:rPr>
        <w:t>)</w:t>
      </w:r>
    </w:p>
    <w:tbl>
      <w:tblPr>
        <w:tblStyle w:val="7"/>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101" w:type="dxa"/>
            <w:vAlign w:val="center"/>
          </w:tcPr>
          <w:p>
            <w:pPr>
              <w:jc w:val="center"/>
              <w:rPr>
                <w:rFonts w:ascii="宋体" w:hAnsi="宋体"/>
                <w:kern w:val="0"/>
                <w:szCs w:val="21"/>
              </w:rPr>
            </w:pPr>
            <w:r>
              <w:rPr>
                <w:rFonts w:ascii="宋体" w:hAnsi="宋体"/>
                <w:kern w:val="0"/>
                <w:szCs w:val="21"/>
              </w:rPr>
              <w:t>1</w:t>
            </w:r>
          </w:p>
        </w:tc>
        <w:tc>
          <w:tcPr>
            <w:tcW w:w="4677" w:type="dxa"/>
            <w:vAlign w:val="center"/>
          </w:tcPr>
          <w:p>
            <w:pPr>
              <w:jc w:val="center"/>
              <w:rPr>
                <w:rFonts w:ascii="宋体"/>
                <w:kern w:val="0"/>
                <w:szCs w:val="21"/>
              </w:rPr>
            </w:pPr>
            <w:r>
              <w:rPr>
                <w:rFonts w:hint="eastAsia" w:ascii="宋体" w:hAnsi="宋体"/>
                <w:kern w:val="0"/>
                <w:szCs w:val="21"/>
                <w:lang w:eastAsia="zh-CN"/>
              </w:rPr>
              <w:t>加温器</w:t>
            </w:r>
            <w:r>
              <w:rPr>
                <w:rFonts w:hint="eastAsia" w:ascii="宋体" w:hAnsi="宋体"/>
                <w:kern w:val="0"/>
                <w:szCs w:val="21"/>
              </w:rPr>
              <w:t>主机</w:t>
            </w:r>
          </w:p>
        </w:tc>
        <w:tc>
          <w:tcPr>
            <w:tcW w:w="2127" w:type="dxa"/>
            <w:vAlign w:val="center"/>
          </w:tcPr>
          <w:p>
            <w:pPr>
              <w:jc w:val="center"/>
              <w:rPr>
                <w:rFonts w:hint="eastAsia" w:ascii="宋体" w:eastAsiaTheme="minorEastAsia"/>
                <w:kern w:val="0"/>
                <w:szCs w:val="21"/>
                <w:lang w:eastAsia="zh-CN"/>
              </w:rPr>
            </w:pPr>
            <w:r>
              <w:rPr>
                <w:rFonts w:hint="eastAsia" w:ascii="宋体" w:hAnsi="宋体"/>
                <w:kern w:val="0"/>
                <w:szCs w:val="21"/>
              </w:rPr>
              <w:t>1</w:t>
            </w:r>
            <w:r>
              <w:rPr>
                <w:rFonts w:hint="eastAsia" w:ascii="宋体" w:hAnsi="宋体"/>
                <w:kern w:val="0"/>
                <w:szCs w:val="21"/>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2</w:t>
            </w:r>
          </w:p>
        </w:tc>
        <w:tc>
          <w:tcPr>
            <w:tcW w:w="4677" w:type="dxa"/>
            <w:vAlign w:val="center"/>
          </w:tcPr>
          <w:p>
            <w:pPr>
              <w:jc w:val="center"/>
              <w:rPr>
                <w:rFonts w:hint="eastAsia" w:ascii="宋体" w:hAnsi="宋体" w:eastAsiaTheme="minorEastAsia"/>
                <w:kern w:val="0"/>
                <w:szCs w:val="21"/>
                <w:lang w:eastAsia="zh-CN"/>
              </w:rPr>
            </w:pPr>
            <w:r>
              <w:rPr>
                <w:rFonts w:hint="eastAsia" w:ascii="宋体" w:hAnsi="宋体"/>
                <w:kern w:val="0"/>
                <w:szCs w:val="21"/>
                <w:lang w:eastAsia="zh-CN"/>
              </w:rPr>
              <w:t>集成式加热管</w:t>
            </w:r>
          </w:p>
        </w:tc>
        <w:tc>
          <w:tcPr>
            <w:tcW w:w="2127" w:type="dxa"/>
            <w:vAlign w:val="center"/>
          </w:tcPr>
          <w:p>
            <w:pPr>
              <w:jc w:val="center"/>
              <w:rPr>
                <w:rFonts w:hint="eastAsia" w:ascii="宋体" w:hAnsi="宋体" w:eastAsiaTheme="minorEastAsia"/>
                <w:kern w:val="0"/>
                <w:szCs w:val="21"/>
                <w:lang w:val="en-US" w:eastAsia="zh-CN"/>
              </w:rPr>
            </w:pPr>
            <w:r>
              <w:rPr>
                <w:rFonts w:hint="eastAsia" w:ascii="宋体" w:hAnsi="宋体"/>
                <w:kern w:val="0"/>
                <w:szCs w:val="21"/>
                <w:lang w:val="en-US" w:eastAsia="zh-CN"/>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3</w:t>
            </w:r>
          </w:p>
        </w:tc>
        <w:tc>
          <w:tcPr>
            <w:tcW w:w="4677" w:type="dxa"/>
            <w:vAlign w:val="center"/>
          </w:tcPr>
          <w:p>
            <w:pPr>
              <w:jc w:val="center"/>
              <w:rPr>
                <w:rFonts w:hint="eastAsia" w:ascii="宋体" w:hAnsi="宋体" w:eastAsiaTheme="minorEastAsia"/>
                <w:kern w:val="0"/>
                <w:szCs w:val="21"/>
                <w:lang w:eastAsia="zh-CN"/>
              </w:rPr>
            </w:pPr>
            <w:r>
              <w:rPr>
                <w:rFonts w:hint="eastAsia" w:ascii="宋体" w:hAnsi="宋体"/>
                <w:kern w:val="0"/>
                <w:szCs w:val="21"/>
                <w:lang w:eastAsia="zh-CN"/>
              </w:rPr>
              <w:t>加热管架子</w:t>
            </w:r>
          </w:p>
        </w:tc>
        <w:tc>
          <w:tcPr>
            <w:tcW w:w="2127" w:type="dxa"/>
            <w:vAlign w:val="center"/>
          </w:tcPr>
          <w:p>
            <w:pPr>
              <w:jc w:val="center"/>
              <w:rPr>
                <w:rFonts w:hint="eastAsia" w:ascii="宋体" w:hAnsi="宋体" w:eastAsiaTheme="minorEastAsia"/>
                <w:kern w:val="0"/>
                <w:szCs w:val="21"/>
                <w:lang w:val="en-US" w:eastAsia="zh-CN"/>
              </w:rPr>
            </w:pPr>
            <w:r>
              <w:rPr>
                <w:rFonts w:hint="eastAsia" w:ascii="宋体" w:hAnsi="宋体"/>
                <w:kern w:val="0"/>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4</w:t>
            </w:r>
          </w:p>
        </w:tc>
        <w:tc>
          <w:tcPr>
            <w:tcW w:w="4677" w:type="dxa"/>
            <w:vAlign w:val="center"/>
          </w:tcPr>
          <w:p>
            <w:pPr>
              <w:jc w:val="center"/>
              <w:rPr>
                <w:rFonts w:hint="eastAsia" w:ascii="宋体" w:hAnsi="宋体" w:eastAsiaTheme="minorEastAsia"/>
                <w:kern w:val="0"/>
                <w:szCs w:val="21"/>
                <w:lang w:eastAsia="zh-CN"/>
              </w:rPr>
            </w:pPr>
            <w:r>
              <w:rPr>
                <w:rFonts w:hint="eastAsia" w:ascii="宋体" w:hAnsi="宋体"/>
                <w:kern w:val="0"/>
                <w:szCs w:val="21"/>
                <w:lang w:eastAsia="zh-CN"/>
              </w:rPr>
              <w:t>输液架</w:t>
            </w:r>
          </w:p>
        </w:tc>
        <w:tc>
          <w:tcPr>
            <w:tcW w:w="2127" w:type="dxa"/>
            <w:vAlign w:val="center"/>
          </w:tcPr>
          <w:p>
            <w:pPr>
              <w:jc w:val="center"/>
              <w:rPr>
                <w:rFonts w:hint="eastAsia" w:ascii="宋体" w:hAnsi="宋体" w:eastAsiaTheme="minorEastAsia"/>
                <w:kern w:val="0"/>
                <w:szCs w:val="21"/>
                <w:lang w:val="en-US" w:eastAsia="zh-CN"/>
              </w:rPr>
            </w:pPr>
            <w:r>
              <w:rPr>
                <w:rFonts w:hint="eastAsia" w:ascii="宋体" w:hAnsi="宋体"/>
                <w:kern w:val="0"/>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5</w:t>
            </w:r>
          </w:p>
        </w:tc>
        <w:tc>
          <w:tcPr>
            <w:tcW w:w="4677" w:type="dxa"/>
            <w:vAlign w:val="center"/>
          </w:tcPr>
          <w:p>
            <w:pPr>
              <w:jc w:val="center"/>
              <w:rPr>
                <w:rFonts w:hint="eastAsia" w:ascii="宋体" w:hAnsi="宋体" w:eastAsiaTheme="minorEastAsia"/>
                <w:kern w:val="0"/>
                <w:szCs w:val="21"/>
                <w:lang w:eastAsia="zh-CN"/>
              </w:rPr>
            </w:pPr>
            <w:r>
              <w:rPr>
                <w:rFonts w:hint="eastAsia" w:ascii="宋体" w:hAnsi="宋体"/>
                <w:kern w:val="0"/>
                <w:szCs w:val="21"/>
                <w:lang w:eastAsia="zh-CN"/>
              </w:rPr>
              <w:t>合格证及说明书等</w:t>
            </w:r>
          </w:p>
        </w:tc>
        <w:tc>
          <w:tcPr>
            <w:tcW w:w="2127" w:type="dxa"/>
            <w:vAlign w:val="center"/>
          </w:tcPr>
          <w:p>
            <w:pPr>
              <w:jc w:val="center"/>
              <w:rPr>
                <w:rFonts w:hint="eastAsia" w:ascii="宋体" w:hAnsi="宋体" w:eastAsiaTheme="minorEastAsia"/>
                <w:kern w:val="0"/>
                <w:szCs w:val="21"/>
                <w:lang w:val="en-US" w:eastAsia="zh-CN"/>
              </w:rPr>
            </w:pPr>
            <w:r>
              <w:rPr>
                <w:rFonts w:hint="eastAsia" w:ascii="宋体" w:hAnsi="宋体"/>
                <w:kern w:val="0"/>
                <w:szCs w:val="21"/>
                <w:lang w:val="en-US" w:eastAsia="zh-CN"/>
              </w:rPr>
              <w:t>1套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列出设备易损配件的最优惠供应单价，作为评标及日后采购参考。货物检验合格的出厂日期与实际到货日期间隔≤壹年。</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年以上的供应期，并提供安装工程师名单和国内维修电话。保修期内至少每季度，按厂家标准免费做一次全面保养。</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pPr>
        <w:jc w:val="center"/>
        <w:rPr>
          <w:b/>
          <w:bCs/>
          <w:sz w:val="24"/>
          <w:szCs w:val="24"/>
        </w:rPr>
      </w:pPr>
      <w:r>
        <w:rPr>
          <w:rFonts w:hint="eastAsia"/>
          <w:b/>
          <w:sz w:val="24"/>
          <w:szCs w:val="24"/>
        </w:rPr>
        <w:t>包</w:t>
      </w:r>
      <w:r>
        <w:rPr>
          <w:rFonts w:hint="eastAsia"/>
          <w:b/>
          <w:sz w:val="24"/>
          <w:szCs w:val="24"/>
          <w:lang w:val="en-US" w:eastAsia="zh-CN"/>
        </w:rPr>
        <w:t>5</w:t>
      </w:r>
      <w:r>
        <w:rPr>
          <w:rFonts w:hint="eastAsia"/>
          <w:b/>
          <w:sz w:val="24"/>
          <w:szCs w:val="24"/>
        </w:rPr>
        <w:t>：</w:t>
      </w:r>
      <w:r>
        <w:rPr>
          <w:rFonts w:hint="eastAsia"/>
          <w:b/>
          <w:sz w:val="24"/>
          <w:szCs w:val="24"/>
          <w:lang w:eastAsia="zh-CN"/>
        </w:rPr>
        <w:t>全自动化学发光免疫分析仪</w:t>
      </w:r>
      <w:r>
        <w:rPr>
          <w:rFonts w:hint="eastAsia"/>
          <w:b/>
          <w:sz w:val="24"/>
          <w:szCs w:val="24"/>
          <w:lang w:val="en-US" w:eastAsia="zh-CN"/>
        </w:rPr>
        <w:t xml:space="preserve"> 1台</w:t>
      </w:r>
      <w:r>
        <w:rPr>
          <w:rFonts w:hint="eastAsia"/>
          <w:b/>
          <w:sz w:val="24"/>
          <w:szCs w:val="24"/>
        </w:rPr>
        <w:t xml:space="preserve"> 预算</w:t>
      </w:r>
      <w:r>
        <w:rPr>
          <w:rFonts w:hint="eastAsia"/>
          <w:b/>
          <w:sz w:val="24"/>
          <w:szCs w:val="24"/>
          <w:lang w:val="en-US" w:eastAsia="zh-CN"/>
        </w:rPr>
        <w:t>5</w:t>
      </w:r>
      <w:r>
        <w:rPr>
          <w:rFonts w:hint="eastAsia"/>
          <w:b/>
          <w:sz w:val="24"/>
          <w:szCs w:val="24"/>
        </w:rPr>
        <w:t>万元</w:t>
      </w:r>
    </w:p>
    <w:p>
      <w:pPr>
        <w:rPr>
          <w:b/>
          <w:bCs/>
          <w:szCs w:val="21"/>
        </w:rPr>
      </w:pPr>
    </w:p>
    <w:p>
      <w:pPr>
        <w:numPr>
          <w:ilvl w:val="0"/>
          <w:numId w:val="10"/>
        </w:numPr>
        <w:tabs>
          <w:tab w:val="left" w:pos="540"/>
        </w:tabs>
        <w:spacing w:line="400" w:lineRule="exact"/>
        <w:rPr>
          <w:b/>
          <w:szCs w:val="21"/>
        </w:rPr>
      </w:pPr>
      <w:r>
        <w:rPr>
          <w:rFonts w:hint="eastAsia"/>
          <w:b/>
          <w:szCs w:val="21"/>
        </w:rPr>
        <w:t>基本要求</w:t>
      </w:r>
    </w:p>
    <w:p>
      <w:pPr>
        <w:numPr>
          <w:ilvl w:val="0"/>
          <w:numId w:val="11"/>
        </w:numPr>
        <w:spacing w:line="400" w:lineRule="exact"/>
        <w:rPr>
          <w:szCs w:val="21"/>
        </w:rPr>
      </w:pPr>
      <w:r>
        <w:rPr>
          <w:rFonts w:hint="eastAsia"/>
          <w:szCs w:val="21"/>
        </w:rPr>
        <w:t>名称：</w:t>
      </w:r>
      <w:r>
        <w:rPr>
          <w:rFonts w:hint="eastAsia"/>
          <w:szCs w:val="21"/>
          <w:lang w:eastAsia="zh-CN"/>
        </w:rPr>
        <w:t>全自动化学发光免疫分析仪</w:t>
      </w:r>
    </w:p>
    <w:p>
      <w:pPr>
        <w:numPr>
          <w:ilvl w:val="0"/>
          <w:numId w:val="11"/>
        </w:numPr>
        <w:spacing w:line="400" w:lineRule="exact"/>
        <w:ind w:left="0" w:firstLine="0"/>
        <w:rPr>
          <w:szCs w:val="21"/>
        </w:rPr>
      </w:pPr>
      <w:r>
        <w:rPr>
          <w:rFonts w:hint="eastAsia"/>
          <w:szCs w:val="21"/>
        </w:rPr>
        <w:t>数量：1台</w:t>
      </w:r>
    </w:p>
    <w:p>
      <w:pPr>
        <w:numPr>
          <w:ilvl w:val="0"/>
          <w:numId w:val="11"/>
        </w:numPr>
        <w:spacing w:line="400" w:lineRule="exact"/>
        <w:ind w:left="0" w:firstLine="0"/>
        <w:rPr>
          <w:szCs w:val="21"/>
        </w:rPr>
      </w:pPr>
      <w:r>
        <w:rPr>
          <w:rFonts w:hint="eastAsia"/>
          <w:szCs w:val="21"/>
        </w:rPr>
        <w:t>货期：发布中标通知书后一个月内</w:t>
      </w:r>
    </w:p>
    <w:p>
      <w:pPr>
        <w:numPr>
          <w:ilvl w:val="0"/>
          <w:numId w:val="11"/>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numPr>
          <w:ilvl w:val="0"/>
          <w:numId w:val="10"/>
        </w:numPr>
        <w:tabs>
          <w:tab w:val="left" w:pos="540"/>
        </w:tabs>
        <w:spacing w:line="400" w:lineRule="exact"/>
        <w:rPr>
          <w:b/>
          <w:szCs w:val="21"/>
        </w:rPr>
      </w:pPr>
      <w:r>
        <w:rPr>
          <w:rFonts w:hint="eastAsia"/>
          <w:b/>
          <w:szCs w:val="21"/>
        </w:rPr>
        <w:t>主要技术要求（达到或优于）</w:t>
      </w:r>
    </w:p>
    <w:p>
      <w:pPr>
        <w:numPr>
          <w:ilvl w:val="0"/>
          <w:numId w:val="12"/>
        </w:numPr>
        <w:tabs>
          <w:tab w:val="left" w:pos="540"/>
        </w:tabs>
        <w:spacing w:line="400" w:lineRule="exact"/>
        <w:ind w:leftChars="0"/>
        <w:rPr>
          <w:rFonts w:hint="eastAsia"/>
          <w:b w:val="0"/>
          <w:bCs/>
          <w:szCs w:val="21"/>
          <w:lang w:val="en-US" w:eastAsia="zh-CN"/>
        </w:rPr>
      </w:pPr>
      <w:r>
        <w:rPr>
          <w:rFonts w:hint="eastAsia"/>
          <w:b w:val="0"/>
          <w:bCs/>
          <w:szCs w:val="21"/>
          <w:lang w:val="en-US" w:eastAsia="zh-CN"/>
        </w:rPr>
        <w:t>测试速度≥600个测试/小时；</w:t>
      </w:r>
    </w:p>
    <w:p>
      <w:pPr>
        <w:numPr>
          <w:ilvl w:val="0"/>
          <w:numId w:val="12"/>
        </w:numPr>
        <w:tabs>
          <w:tab w:val="left" w:pos="540"/>
        </w:tabs>
        <w:spacing w:line="400" w:lineRule="exact"/>
        <w:ind w:leftChars="0"/>
        <w:rPr>
          <w:rFonts w:hint="default"/>
          <w:b w:val="0"/>
          <w:bCs/>
          <w:szCs w:val="21"/>
          <w:lang w:val="en-US" w:eastAsia="zh-CN"/>
        </w:rPr>
      </w:pPr>
      <w:r>
        <w:rPr>
          <w:rFonts w:hint="eastAsia"/>
          <w:b w:val="0"/>
          <w:bCs/>
          <w:szCs w:val="21"/>
          <w:lang w:val="en-US" w:eastAsia="zh-CN"/>
        </w:rPr>
        <w:t>24小时待机，样本随到随测；</w:t>
      </w:r>
    </w:p>
    <w:p>
      <w:pPr>
        <w:numPr>
          <w:ilvl w:val="0"/>
          <w:numId w:val="12"/>
        </w:numPr>
        <w:tabs>
          <w:tab w:val="left" w:pos="540"/>
        </w:tabs>
        <w:spacing w:line="400" w:lineRule="exact"/>
        <w:ind w:leftChars="0"/>
        <w:rPr>
          <w:rFonts w:hint="default"/>
          <w:b w:val="0"/>
          <w:bCs/>
          <w:szCs w:val="21"/>
          <w:lang w:val="en-US" w:eastAsia="zh-CN"/>
        </w:rPr>
      </w:pPr>
      <w:r>
        <w:rPr>
          <w:rFonts w:hint="eastAsia"/>
          <w:b w:val="0"/>
          <w:bCs/>
          <w:szCs w:val="21"/>
          <w:lang w:val="en-US" w:eastAsia="zh-CN"/>
        </w:rPr>
        <w:t>第一份结果时间≤15分钟；</w:t>
      </w:r>
    </w:p>
    <w:p>
      <w:pPr>
        <w:numPr>
          <w:ilvl w:val="0"/>
          <w:numId w:val="12"/>
        </w:numPr>
        <w:tabs>
          <w:tab w:val="left" w:pos="540"/>
        </w:tabs>
        <w:spacing w:line="400" w:lineRule="exact"/>
        <w:ind w:leftChars="0"/>
        <w:rPr>
          <w:rFonts w:hint="default"/>
          <w:b w:val="0"/>
          <w:bCs/>
          <w:szCs w:val="21"/>
          <w:lang w:val="en-US" w:eastAsia="zh-CN"/>
        </w:rPr>
      </w:pPr>
      <w:r>
        <w:rPr>
          <w:rFonts w:hint="eastAsia"/>
          <w:b w:val="0"/>
          <w:bCs/>
          <w:szCs w:val="21"/>
          <w:lang w:val="en-US" w:eastAsia="zh-CN"/>
        </w:rPr>
        <w:t>一次可装载300个样本，可随时连续装载、替换；</w:t>
      </w:r>
    </w:p>
    <w:p>
      <w:pPr>
        <w:numPr>
          <w:ilvl w:val="0"/>
          <w:numId w:val="12"/>
        </w:numPr>
        <w:tabs>
          <w:tab w:val="left" w:pos="540"/>
        </w:tabs>
        <w:spacing w:line="400" w:lineRule="exact"/>
        <w:ind w:leftChars="0"/>
        <w:rPr>
          <w:rFonts w:hint="default"/>
          <w:b w:val="0"/>
          <w:bCs/>
          <w:szCs w:val="21"/>
          <w:lang w:val="en-US" w:eastAsia="zh-CN"/>
        </w:rPr>
      </w:pPr>
      <w:r>
        <w:rPr>
          <w:rFonts w:hint="eastAsia"/>
          <w:b w:val="0"/>
          <w:bCs/>
          <w:szCs w:val="21"/>
          <w:lang w:val="en-US" w:eastAsia="zh-CN"/>
        </w:rPr>
        <w:t>样本类型：血清、血浆、尿液等；</w:t>
      </w:r>
    </w:p>
    <w:p>
      <w:pPr>
        <w:numPr>
          <w:ilvl w:val="0"/>
          <w:numId w:val="12"/>
        </w:numPr>
        <w:tabs>
          <w:tab w:val="left" w:pos="540"/>
        </w:tabs>
        <w:spacing w:line="400" w:lineRule="exact"/>
        <w:ind w:leftChars="0"/>
        <w:rPr>
          <w:rFonts w:hint="default"/>
          <w:b w:val="0"/>
          <w:bCs/>
          <w:szCs w:val="21"/>
          <w:lang w:val="en-US" w:eastAsia="zh-CN"/>
        </w:rPr>
      </w:pPr>
      <w:r>
        <w:rPr>
          <w:rFonts w:hint="eastAsia"/>
          <w:b w:val="0"/>
          <w:bCs/>
          <w:szCs w:val="21"/>
          <w:lang w:val="en-US" w:eastAsia="zh-CN"/>
        </w:rPr>
        <w:t>支持急诊优先，可自定义急诊位；</w:t>
      </w:r>
    </w:p>
    <w:p>
      <w:pPr>
        <w:numPr>
          <w:ilvl w:val="0"/>
          <w:numId w:val="12"/>
        </w:numPr>
        <w:tabs>
          <w:tab w:val="left" w:pos="540"/>
        </w:tabs>
        <w:spacing w:line="400" w:lineRule="exact"/>
        <w:ind w:leftChars="0"/>
        <w:rPr>
          <w:rFonts w:hint="default"/>
          <w:b w:val="0"/>
          <w:bCs/>
          <w:szCs w:val="21"/>
          <w:lang w:val="en-US" w:eastAsia="zh-CN"/>
        </w:rPr>
      </w:pPr>
      <w:r>
        <w:rPr>
          <w:rFonts w:hint="eastAsia"/>
          <w:b w:val="0"/>
          <w:bCs/>
          <w:szCs w:val="21"/>
          <w:lang w:val="en-US" w:eastAsia="zh-CN"/>
        </w:rPr>
        <w:t>具有自动重测功能；</w:t>
      </w:r>
    </w:p>
    <w:p>
      <w:pPr>
        <w:numPr>
          <w:ilvl w:val="0"/>
          <w:numId w:val="12"/>
        </w:numPr>
        <w:tabs>
          <w:tab w:val="left" w:pos="540"/>
        </w:tabs>
        <w:spacing w:line="400" w:lineRule="exact"/>
        <w:ind w:leftChars="0"/>
        <w:rPr>
          <w:rFonts w:hint="default"/>
          <w:b w:val="0"/>
          <w:bCs/>
          <w:szCs w:val="21"/>
          <w:lang w:val="en-US" w:eastAsia="zh-CN"/>
        </w:rPr>
      </w:pPr>
      <w:r>
        <w:rPr>
          <w:rFonts w:hint="eastAsia"/>
          <w:b w:val="0"/>
          <w:bCs/>
          <w:szCs w:val="21"/>
          <w:lang w:val="en-US" w:eastAsia="zh-CN"/>
        </w:rPr>
        <w:t>样本编辑模式：联网LIS系统、条形码识别、软件生成、手动编辑；</w:t>
      </w:r>
    </w:p>
    <w:p>
      <w:pPr>
        <w:numPr>
          <w:ilvl w:val="0"/>
          <w:numId w:val="12"/>
        </w:numPr>
        <w:tabs>
          <w:tab w:val="left" w:pos="540"/>
        </w:tabs>
        <w:spacing w:line="400" w:lineRule="exact"/>
        <w:ind w:leftChars="0"/>
        <w:rPr>
          <w:rFonts w:hint="default"/>
          <w:b w:val="0"/>
          <w:bCs/>
          <w:szCs w:val="21"/>
          <w:lang w:val="en-US" w:eastAsia="zh-CN"/>
        </w:rPr>
      </w:pPr>
      <w:r>
        <w:rPr>
          <w:rFonts w:hint="eastAsia"/>
          <w:b w:val="0"/>
          <w:bCs/>
          <w:szCs w:val="21"/>
          <w:lang w:val="en-US" w:eastAsia="zh-CN"/>
        </w:rPr>
        <w:t>样本区带独立供电冷藏系统；</w:t>
      </w:r>
    </w:p>
    <w:p>
      <w:pPr>
        <w:numPr>
          <w:ilvl w:val="0"/>
          <w:numId w:val="12"/>
        </w:numPr>
        <w:tabs>
          <w:tab w:val="left" w:pos="540"/>
        </w:tabs>
        <w:spacing w:line="400" w:lineRule="exact"/>
        <w:ind w:leftChars="0"/>
        <w:rPr>
          <w:rFonts w:hint="default"/>
          <w:b w:val="0"/>
          <w:bCs/>
          <w:szCs w:val="21"/>
          <w:lang w:val="en-US" w:eastAsia="zh-CN"/>
        </w:rPr>
      </w:pPr>
      <w:r>
        <w:rPr>
          <w:rFonts w:hint="eastAsia"/>
          <w:b w:val="0"/>
          <w:bCs/>
          <w:szCs w:val="21"/>
          <w:lang w:val="en-US" w:eastAsia="zh-CN"/>
        </w:rPr>
        <w:t>同时可装载≥42种试剂；</w:t>
      </w:r>
    </w:p>
    <w:p>
      <w:pPr>
        <w:numPr>
          <w:ilvl w:val="0"/>
          <w:numId w:val="12"/>
        </w:numPr>
        <w:tabs>
          <w:tab w:val="left" w:pos="540"/>
        </w:tabs>
        <w:spacing w:line="400" w:lineRule="exact"/>
        <w:ind w:leftChars="0"/>
        <w:rPr>
          <w:rFonts w:hint="default"/>
          <w:b w:val="0"/>
          <w:bCs/>
          <w:szCs w:val="21"/>
          <w:lang w:val="en-US" w:eastAsia="zh-CN"/>
        </w:rPr>
      </w:pPr>
      <w:r>
        <w:rPr>
          <w:rFonts w:hint="eastAsia"/>
          <w:b w:val="0"/>
          <w:bCs/>
          <w:szCs w:val="21"/>
          <w:lang w:val="en-US" w:eastAsia="zh-CN"/>
        </w:rPr>
        <w:t>测试过程中可连续装载，更换试剂；</w:t>
      </w:r>
    </w:p>
    <w:p>
      <w:pPr>
        <w:numPr>
          <w:ilvl w:val="0"/>
          <w:numId w:val="12"/>
        </w:numPr>
        <w:tabs>
          <w:tab w:val="left" w:pos="540"/>
        </w:tabs>
        <w:spacing w:line="400" w:lineRule="exact"/>
        <w:ind w:leftChars="0"/>
        <w:rPr>
          <w:rFonts w:hint="default"/>
          <w:b w:val="0"/>
          <w:bCs/>
          <w:szCs w:val="21"/>
          <w:lang w:val="en-US" w:eastAsia="zh-CN"/>
        </w:rPr>
      </w:pPr>
      <w:r>
        <w:rPr>
          <w:rFonts w:hint="eastAsia"/>
          <w:b w:val="0"/>
          <w:bCs/>
          <w:szCs w:val="21"/>
          <w:lang w:val="en-US" w:eastAsia="zh-CN"/>
        </w:rPr>
        <w:t>配置等值装机试剂；</w:t>
      </w:r>
    </w:p>
    <w:p>
      <w:pPr>
        <w:spacing w:line="276" w:lineRule="auto"/>
        <w:rPr>
          <w:rFonts w:cs="Arial"/>
          <w:b/>
          <w:szCs w:val="21"/>
        </w:rPr>
      </w:pPr>
      <w:r>
        <w:rPr>
          <w:rFonts w:hint="eastAsia" w:cs="Arial"/>
          <w:b/>
          <w:szCs w:val="21"/>
          <w:lang w:eastAsia="zh-CN"/>
        </w:rPr>
        <w:t>三</w:t>
      </w:r>
      <w:r>
        <w:rPr>
          <w:rFonts w:hint="eastAsia" w:cs="Arial"/>
          <w:b/>
          <w:szCs w:val="21"/>
        </w:rPr>
        <w:t>、其他商务要求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rFonts w:hint="eastAsia"/>
          <w:szCs w:val="21"/>
          <w:lang w:val="en-US" w:eastAsia="zh-CN"/>
        </w:rPr>
        <w:t>5</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列出设备易损配件的最优惠供应单价，作为评标及日后采购参考。货物检验合格的出厂日期与实际到货日期间隔≤壹年。</w:t>
      </w:r>
    </w:p>
    <w:p>
      <w:pPr>
        <w:rPr>
          <w:rFonts w:hint="eastAsia"/>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年以上的供应期，并提供安装工程师名单和国内维修电话。保修期内至少每季度，按厂家标准免费做一次全面保养。</w:t>
      </w:r>
    </w:p>
    <w:p>
      <w:pPr>
        <w:rPr>
          <w:rFonts w:hint="default" w:eastAsiaTheme="minorEastAsia"/>
          <w:szCs w:val="21"/>
          <w:lang w:val="en-US" w:eastAsia="zh-CN"/>
        </w:rPr>
      </w:pPr>
      <w:r>
        <w:rPr>
          <w:rFonts w:hint="eastAsia" w:ascii="宋体" w:hAnsi="宋体"/>
          <w:szCs w:val="21"/>
        </w:rPr>
        <w:t>★</w:t>
      </w:r>
      <w:r>
        <w:rPr>
          <w:rFonts w:hint="eastAsia"/>
          <w:szCs w:val="21"/>
          <w:lang w:val="en-US" w:eastAsia="zh-CN"/>
        </w:rPr>
        <w:t>5、中标人承担设备与LIS系统对接费用及设备首次计量检测费用。</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pPr>
        <w:jc w:val="center"/>
        <w:rPr>
          <w:b/>
          <w:bCs/>
          <w:sz w:val="24"/>
          <w:szCs w:val="24"/>
        </w:rPr>
      </w:pPr>
      <w:r>
        <w:rPr>
          <w:rFonts w:hint="eastAsia"/>
          <w:b/>
          <w:sz w:val="24"/>
          <w:szCs w:val="24"/>
        </w:rPr>
        <w:t>包</w:t>
      </w:r>
      <w:r>
        <w:rPr>
          <w:rFonts w:hint="eastAsia"/>
          <w:b/>
          <w:sz w:val="24"/>
          <w:szCs w:val="24"/>
          <w:lang w:val="en-US" w:eastAsia="zh-CN"/>
        </w:rPr>
        <w:t>6</w:t>
      </w:r>
      <w:r>
        <w:rPr>
          <w:rFonts w:hint="eastAsia"/>
          <w:b/>
          <w:sz w:val="24"/>
          <w:szCs w:val="24"/>
        </w:rPr>
        <w:t>：</w:t>
      </w:r>
      <w:r>
        <w:rPr>
          <w:rFonts w:hint="eastAsia"/>
          <w:b/>
          <w:sz w:val="24"/>
          <w:szCs w:val="24"/>
          <w:lang w:eastAsia="zh-CN"/>
        </w:rPr>
        <w:t>直肠粘膜活检吸引系统</w:t>
      </w:r>
      <w:r>
        <w:rPr>
          <w:rFonts w:hint="eastAsia"/>
          <w:b/>
          <w:sz w:val="24"/>
          <w:szCs w:val="24"/>
          <w:lang w:val="en-US" w:eastAsia="zh-CN"/>
        </w:rPr>
        <w:t xml:space="preserve"> 2套 </w:t>
      </w:r>
      <w:r>
        <w:rPr>
          <w:rFonts w:hint="eastAsia"/>
          <w:b/>
          <w:sz w:val="24"/>
          <w:szCs w:val="24"/>
        </w:rPr>
        <w:t>预算</w:t>
      </w:r>
      <w:r>
        <w:rPr>
          <w:rFonts w:hint="eastAsia"/>
          <w:b/>
          <w:sz w:val="24"/>
          <w:szCs w:val="24"/>
          <w:lang w:val="en-US" w:eastAsia="zh-CN"/>
        </w:rPr>
        <w:t>15</w:t>
      </w:r>
      <w:r>
        <w:rPr>
          <w:rFonts w:hint="eastAsia"/>
          <w:b/>
          <w:sz w:val="24"/>
          <w:szCs w:val="24"/>
        </w:rPr>
        <w:t>万元</w:t>
      </w:r>
    </w:p>
    <w:p>
      <w:pPr>
        <w:rPr>
          <w:b/>
          <w:bCs/>
          <w:szCs w:val="21"/>
        </w:rPr>
      </w:pPr>
    </w:p>
    <w:p>
      <w:pPr>
        <w:numPr>
          <w:ilvl w:val="0"/>
          <w:numId w:val="13"/>
        </w:numPr>
        <w:tabs>
          <w:tab w:val="left" w:pos="540"/>
        </w:tabs>
        <w:spacing w:line="400" w:lineRule="exact"/>
        <w:rPr>
          <w:b/>
          <w:szCs w:val="21"/>
        </w:rPr>
      </w:pPr>
      <w:r>
        <w:rPr>
          <w:rFonts w:hint="eastAsia"/>
          <w:b/>
          <w:szCs w:val="21"/>
        </w:rPr>
        <w:t>基本要求</w:t>
      </w:r>
    </w:p>
    <w:p>
      <w:pPr>
        <w:numPr>
          <w:ilvl w:val="0"/>
          <w:numId w:val="14"/>
        </w:numPr>
        <w:spacing w:line="400" w:lineRule="exact"/>
        <w:rPr>
          <w:szCs w:val="21"/>
        </w:rPr>
      </w:pPr>
      <w:r>
        <w:rPr>
          <w:rFonts w:hint="eastAsia"/>
          <w:szCs w:val="21"/>
        </w:rPr>
        <w:t>名称：</w:t>
      </w:r>
      <w:r>
        <w:rPr>
          <w:rFonts w:hint="eastAsia" w:ascii="宋体" w:hAnsi="宋体"/>
          <w:kern w:val="0"/>
          <w:szCs w:val="21"/>
          <w:lang w:eastAsia="zh-CN"/>
        </w:rPr>
        <w:t>直肠粘膜活检吸引系统</w:t>
      </w:r>
    </w:p>
    <w:p>
      <w:pPr>
        <w:numPr>
          <w:ilvl w:val="0"/>
          <w:numId w:val="14"/>
        </w:numPr>
        <w:spacing w:line="400" w:lineRule="exact"/>
        <w:ind w:left="0" w:firstLine="0"/>
        <w:rPr>
          <w:szCs w:val="21"/>
        </w:rPr>
      </w:pPr>
      <w:r>
        <w:rPr>
          <w:rFonts w:hint="eastAsia"/>
          <w:szCs w:val="21"/>
        </w:rPr>
        <w:t>数量：</w:t>
      </w:r>
      <w:r>
        <w:rPr>
          <w:rFonts w:hint="eastAsia"/>
          <w:szCs w:val="21"/>
          <w:lang w:val="en-US" w:eastAsia="zh-CN"/>
        </w:rPr>
        <w:t>2套</w:t>
      </w:r>
    </w:p>
    <w:p>
      <w:pPr>
        <w:numPr>
          <w:ilvl w:val="0"/>
          <w:numId w:val="14"/>
        </w:numPr>
        <w:spacing w:line="400" w:lineRule="exact"/>
        <w:ind w:left="0" w:firstLine="0"/>
        <w:rPr>
          <w:szCs w:val="21"/>
        </w:rPr>
      </w:pPr>
      <w:r>
        <w:rPr>
          <w:rFonts w:hint="eastAsia"/>
          <w:szCs w:val="21"/>
        </w:rPr>
        <w:t>货期：发布中标通知书后一个月内</w:t>
      </w:r>
    </w:p>
    <w:p>
      <w:pPr>
        <w:numPr>
          <w:ilvl w:val="0"/>
          <w:numId w:val="14"/>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numPr>
          <w:ilvl w:val="0"/>
          <w:numId w:val="13"/>
        </w:numPr>
        <w:tabs>
          <w:tab w:val="left" w:pos="540"/>
        </w:tabs>
        <w:spacing w:line="400" w:lineRule="exact"/>
        <w:rPr>
          <w:b/>
          <w:szCs w:val="21"/>
        </w:rPr>
      </w:pPr>
      <w:r>
        <w:rPr>
          <w:rFonts w:hint="eastAsia"/>
          <w:b/>
          <w:szCs w:val="21"/>
        </w:rPr>
        <w:t>主要技术要求（达到或优于）</w:t>
      </w:r>
    </w:p>
    <w:p>
      <w:pPr>
        <w:numPr>
          <w:ilvl w:val="0"/>
          <w:numId w:val="15"/>
        </w:numPr>
        <w:rPr>
          <w:rFonts w:hint="eastAsia" w:ascii="宋体" w:hAnsi="宋体" w:cs="宋体"/>
          <w:sz w:val="24"/>
          <w:szCs w:val="24"/>
          <w:lang w:eastAsia="zh-CN"/>
        </w:rPr>
      </w:pPr>
      <w:r>
        <w:rPr>
          <w:rFonts w:hint="eastAsia" w:ascii="宋体" w:hAnsi="宋体" w:cs="宋体"/>
          <w:sz w:val="24"/>
          <w:szCs w:val="24"/>
          <w:lang w:eastAsia="zh-CN"/>
        </w:rPr>
        <w:t>用于诊断先天性巨结肠病的病理检查中对直肠粘膜和粘膜下组织进行吸引活检；</w:t>
      </w:r>
    </w:p>
    <w:p>
      <w:pPr>
        <w:numPr>
          <w:ilvl w:val="0"/>
          <w:numId w:val="15"/>
        </w:numPr>
        <w:rPr>
          <w:rFonts w:hint="eastAsia" w:ascii="宋体" w:hAnsi="宋体" w:cs="宋体"/>
          <w:sz w:val="24"/>
          <w:szCs w:val="24"/>
          <w:lang w:eastAsia="zh-CN"/>
        </w:rPr>
      </w:pPr>
      <w:r>
        <w:rPr>
          <w:rFonts w:hint="eastAsia" w:ascii="宋体" w:hAnsi="宋体" w:cs="宋体"/>
          <w:sz w:val="24"/>
          <w:szCs w:val="24"/>
          <w:lang w:eastAsia="zh-CN"/>
        </w:rPr>
        <w:t>手柄左右手均可使用；</w:t>
      </w:r>
    </w:p>
    <w:p>
      <w:pPr>
        <w:numPr>
          <w:ilvl w:val="0"/>
          <w:numId w:val="15"/>
        </w:numPr>
        <w:rPr>
          <w:rFonts w:hint="eastAsia" w:ascii="宋体" w:hAnsi="宋体" w:cs="宋体"/>
          <w:sz w:val="24"/>
          <w:szCs w:val="24"/>
          <w:lang w:eastAsia="zh-CN"/>
        </w:rPr>
      </w:pPr>
      <w:r>
        <w:rPr>
          <w:rFonts w:hint="eastAsia" w:ascii="宋体" w:hAnsi="宋体" w:cs="宋体"/>
          <w:sz w:val="24"/>
          <w:szCs w:val="24"/>
          <w:lang w:eastAsia="zh-CN"/>
        </w:rPr>
        <w:t>操作手柄可拆卸重复使用，易于清洗，可高温高压消毒；</w:t>
      </w:r>
    </w:p>
    <w:p>
      <w:pPr>
        <w:numPr>
          <w:ilvl w:val="0"/>
          <w:numId w:val="15"/>
        </w:numPr>
        <w:rPr>
          <w:rFonts w:hint="eastAsia" w:ascii="宋体" w:hAnsi="宋体" w:cs="宋体"/>
          <w:sz w:val="24"/>
          <w:szCs w:val="24"/>
          <w:lang w:eastAsia="zh-CN"/>
        </w:rPr>
      </w:pPr>
      <w:r>
        <w:rPr>
          <w:rFonts w:hint="eastAsia" w:ascii="宋体" w:hAnsi="宋体" w:cs="宋体"/>
          <w:sz w:val="24"/>
          <w:szCs w:val="24"/>
          <w:lang w:eastAsia="zh-CN"/>
        </w:rPr>
        <w:t>单独零件分别放置，可重复使用，可高温高压消毒，附有组装和拆卸图示；</w:t>
      </w:r>
    </w:p>
    <w:p>
      <w:pPr>
        <w:numPr>
          <w:ilvl w:val="0"/>
          <w:numId w:val="15"/>
        </w:numPr>
        <w:rPr>
          <w:rFonts w:hint="eastAsia" w:ascii="宋体" w:hAnsi="宋体" w:cs="宋体"/>
          <w:sz w:val="24"/>
          <w:szCs w:val="24"/>
          <w:lang w:eastAsia="zh-CN"/>
        </w:rPr>
      </w:pPr>
      <w:r>
        <w:rPr>
          <w:rFonts w:hint="eastAsia" w:ascii="宋体" w:hAnsi="宋体" w:cs="宋体"/>
          <w:sz w:val="24"/>
          <w:szCs w:val="24"/>
          <w:lang w:eastAsia="zh-CN"/>
        </w:rPr>
        <w:t>活检舱前部有一个可快速折断以方便将标本取出活检窗口；</w:t>
      </w:r>
    </w:p>
    <w:p>
      <w:pPr>
        <w:spacing w:line="400" w:lineRule="exact"/>
        <w:rPr>
          <w:b/>
        </w:rPr>
      </w:pPr>
      <w:r>
        <w:rPr>
          <w:rFonts w:hint="eastAsia"/>
          <w:b/>
        </w:rPr>
        <w:t>三、单台配置清单</w:t>
      </w:r>
      <w:r>
        <w:rPr>
          <w:b/>
        </w:rPr>
        <w:t>(</w:t>
      </w:r>
      <w:r>
        <w:rPr>
          <w:rFonts w:hint="eastAsia"/>
          <w:b/>
        </w:rPr>
        <w:t>包括但不限于</w:t>
      </w:r>
      <w:r>
        <w:rPr>
          <w:b/>
        </w:rPr>
        <w:t>)</w:t>
      </w:r>
    </w:p>
    <w:tbl>
      <w:tblPr>
        <w:tblStyle w:val="7"/>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1</w:t>
            </w:r>
          </w:p>
        </w:tc>
        <w:tc>
          <w:tcPr>
            <w:tcW w:w="4677" w:type="dxa"/>
            <w:vAlign w:val="center"/>
          </w:tcPr>
          <w:p>
            <w:pPr>
              <w:jc w:val="center"/>
              <w:rPr>
                <w:rFonts w:hint="eastAsia" w:ascii="宋体" w:eastAsiaTheme="minorEastAsia"/>
                <w:kern w:val="0"/>
                <w:szCs w:val="21"/>
                <w:lang w:eastAsia="zh-CN"/>
              </w:rPr>
            </w:pPr>
            <w:r>
              <w:rPr>
                <w:rFonts w:hint="eastAsia" w:ascii="宋体"/>
                <w:kern w:val="0"/>
                <w:szCs w:val="21"/>
                <w:lang w:eastAsia="zh-CN"/>
              </w:rPr>
              <w:t>直肠粘膜活检吸引系统</w:t>
            </w:r>
          </w:p>
        </w:tc>
        <w:tc>
          <w:tcPr>
            <w:tcW w:w="2127" w:type="dxa"/>
            <w:vAlign w:val="center"/>
          </w:tcPr>
          <w:p>
            <w:pPr>
              <w:jc w:val="center"/>
              <w:rPr>
                <w:rFonts w:ascii="宋体"/>
                <w:kern w:val="0"/>
                <w:szCs w:val="21"/>
              </w:rPr>
            </w:pPr>
            <w:r>
              <w:rPr>
                <w:rFonts w:hint="eastAsia" w:ascii="宋体" w:hAnsi="宋体"/>
                <w:kern w:val="0"/>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2</w:t>
            </w:r>
          </w:p>
        </w:tc>
        <w:tc>
          <w:tcPr>
            <w:tcW w:w="4677" w:type="dxa"/>
            <w:vAlign w:val="center"/>
          </w:tcPr>
          <w:p>
            <w:pPr>
              <w:jc w:val="center"/>
              <w:rPr>
                <w:rFonts w:hint="eastAsia" w:ascii="宋体" w:hAnsi="宋体" w:eastAsiaTheme="minorEastAsia"/>
                <w:kern w:val="0"/>
                <w:szCs w:val="21"/>
                <w:lang w:eastAsia="zh-CN"/>
              </w:rPr>
            </w:pPr>
            <w:r>
              <w:rPr>
                <w:rFonts w:hint="eastAsia" w:ascii="宋体" w:hAnsi="宋体"/>
                <w:kern w:val="0"/>
                <w:szCs w:val="21"/>
                <w:lang w:eastAsia="zh-CN"/>
              </w:rPr>
              <w:t>消毒盒</w:t>
            </w:r>
          </w:p>
        </w:tc>
        <w:tc>
          <w:tcPr>
            <w:tcW w:w="2127" w:type="dxa"/>
            <w:vAlign w:val="center"/>
          </w:tcPr>
          <w:p>
            <w:pPr>
              <w:jc w:val="center"/>
              <w:rPr>
                <w:rFonts w:hint="eastAsia" w:ascii="宋体" w:hAnsi="宋体" w:eastAsiaTheme="minorEastAsia"/>
                <w:kern w:val="0"/>
                <w:szCs w:val="21"/>
                <w:lang w:eastAsia="zh-CN"/>
              </w:rPr>
            </w:pPr>
            <w:r>
              <w:rPr>
                <w:rFonts w:hint="eastAsia" w:ascii="宋体" w:hAnsi="宋体"/>
                <w:kern w:val="0"/>
                <w:szCs w:val="21"/>
              </w:rPr>
              <w:t>1</w:t>
            </w:r>
            <w:r>
              <w:rPr>
                <w:rFonts w:hint="eastAsia" w:ascii="宋体" w:hAnsi="宋体"/>
                <w:kern w:val="0"/>
                <w:szCs w:val="21"/>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3</w:t>
            </w:r>
          </w:p>
        </w:tc>
        <w:tc>
          <w:tcPr>
            <w:tcW w:w="4677" w:type="dxa"/>
            <w:vAlign w:val="center"/>
          </w:tcPr>
          <w:p>
            <w:pPr>
              <w:jc w:val="center"/>
              <w:rPr>
                <w:rFonts w:hint="eastAsia" w:ascii="宋体" w:hAnsi="宋体" w:eastAsiaTheme="minorEastAsia"/>
                <w:kern w:val="0"/>
                <w:szCs w:val="21"/>
                <w:lang w:eastAsia="zh-CN"/>
              </w:rPr>
            </w:pPr>
            <w:r>
              <w:rPr>
                <w:rFonts w:hint="eastAsia" w:ascii="宋体" w:hAnsi="宋体"/>
                <w:kern w:val="0"/>
                <w:szCs w:val="21"/>
                <w:lang w:eastAsia="zh-CN"/>
              </w:rPr>
              <w:t>配套耗材</w:t>
            </w:r>
          </w:p>
        </w:tc>
        <w:tc>
          <w:tcPr>
            <w:tcW w:w="2127" w:type="dxa"/>
            <w:vAlign w:val="center"/>
          </w:tcPr>
          <w:p>
            <w:pPr>
              <w:jc w:val="center"/>
              <w:rPr>
                <w:rFonts w:ascii="宋体" w:hAnsi="宋体"/>
                <w:kern w:val="0"/>
                <w:szCs w:val="21"/>
              </w:rPr>
            </w:pPr>
            <w:r>
              <w:rPr>
                <w:rFonts w:hint="eastAsia" w:ascii="宋体" w:hAnsi="宋体"/>
                <w:kern w:val="0"/>
                <w:szCs w:val="21"/>
              </w:rPr>
              <w:t>1套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rFonts w:hint="eastAsia"/>
          <w:szCs w:val="21"/>
          <w:lang w:val="en-US" w:eastAsia="zh-CN"/>
        </w:rPr>
        <w:t>5</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列出设备易损配件的最优惠供应单价，作为评标及日后采购参考。货物检验合格的出厂日期与实际到货日期间隔≤壹年。</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pPr>
        <w:jc w:val="center"/>
        <w:rPr>
          <w:b/>
          <w:bCs/>
          <w:sz w:val="24"/>
          <w:szCs w:val="24"/>
        </w:rPr>
      </w:pPr>
      <w:r>
        <w:rPr>
          <w:rFonts w:hint="eastAsia"/>
          <w:b/>
          <w:sz w:val="24"/>
          <w:szCs w:val="24"/>
        </w:rPr>
        <w:t>包</w:t>
      </w:r>
      <w:r>
        <w:rPr>
          <w:rFonts w:hint="eastAsia"/>
          <w:b/>
          <w:sz w:val="24"/>
          <w:szCs w:val="24"/>
          <w:lang w:val="en-US" w:eastAsia="zh-CN"/>
        </w:rPr>
        <w:t>7</w:t>
      </w:r>
      <w:r>
        <w:rPr>
          <w:rFonts w:hint="eastAsia"/>
          <w:b/>
          <w:sz w:val="24"/>
          <w:szCs w:val="24"/>
        </w:rPr>
        <w:t>：</w:t>
      </w:r>
      <w:r>
        <w:rPr>
          <w:rFonts w:hint="eastAsia"/>
          <w:b/>
          <w:sz w:val="24"/>
          <w:szCs w:val="24"/>
          <w:lang w:eastAsia="zh-CN"/>
        </w:rPr>
        <w:t>心电工作站</w:t>
      </w:r>
      <w:r>
        <w:rPr>
          <w:rFonts w:hint="eastAsia"/>
          <w:b/>
          <w:sz w:val="24"/>
          <w:szCs w:val="24"/>
          <w:lang w:val="en-US" w:eastAsia="zh-CN"/>
        </w:rPr>
        <w:t xml:space="preserve"> </w:t>
      </w:r>
      <w:r>
        <w:rPr>
          <w:rFonts w:hint="eastAsia"/>
          <w:b/>
          <w:sz w:val="24"/>
          <w:szCs w:val="24"/>
        </w:rPr>
        <w:t>1</w:t>
      </w:r>
      <w:r>
        <w:rPr>
          <w:rFonts w:hint="eastAsia"/>
          <w:b/>
          <w:sz w:val="24"/>
          <w:szCs w:val="24"/>
          <w:lang w:eastAsia="zh-CN"/>
        </w:rPr>
        <w:t>套</w:t>
      </w:r>
      <w:r>
        <w:rPr>
          <w:rFonts w:hint="eastAsia"/>
          <w:b/>
          <w:sz w:val="24"/>
          <w:szCs w:val="24"/>
        </w:rPr>
        <w:t xml:space="preserve"> 预算</w:t>
      </w:r>
      <w:r>
        <w:rPr>
          <w:rFonts w:hint="eastAsia"/>
          <w:b/>
          <w:sz w:val="24"/>
          <w:szCs w:val="24"/>
          <w:lang w:val="en-US" w:eastAsia="zh-CN"/>
        </w:rPr>
        <w:t>4</w:t>
      </w:r>
      <w:r>
        <w:rPr>
          <w:rFonts w:hint="eastAsia"/>
          <w:b/>
          <w:sz w:val="24"/>
          <w:szCs w:val="24"/>
        </w:rPr>
        <w:t>万元</w:t>
      </w:r>
    </w:p>
    <w:p>
      <w:pPr>
        <w:rPr>
          <w:b/>
          <w:bCs/>
          <w:szCs w:val="21"/>
        </w:rPr>
      </w:pPr>
    </w:p>
    <w:p>
      <w:pPr>
        <w:numPr>
          <w:ilvl w:val="0"/>
          <w:numId w:val="16"/>
        </w:numPr>
        <w:tabs>
          <w:tab w:val="left" w:pos="540"/>
        </w:tabs>
        <w:spacing w:line="400" w:lineRule="exact"/>
        <w:rPr>
          <w:b/>
          <w:szCs w:val="21"/>
        </w:rPr>
      </w:pPr>
      <w:r>
        <w:rPr>
          <w:rFonts w:hint="eastAsia"/>
          <w:b/>
          <w:szCs w:val="21"/>
        </w:rPr>
        <w:t>基本要求</w:t>
      </w:r>
    </w:p>
    <w:p>
      <w:pPr>
        <w:numPr>
          <w:ilvl w:val="0"/>
          <w:numId w:val="17"/>
        </w:numPr>
        <w:spacing w:line="400" w:lineRule="exact"/>
        <w:rPr>
          <w:szCs w:val="21"/>
        </w:rPr>
      </w:pPr>
      <w:r>
        <w:rPr>
          <w:rFonts w:hint="eastAsia"/>
          <w:szCs w:val="21"/>
        </w:rPr>
        <w:t>名称：</w:t>
      </w:r>
      <w:r>
        <w:rPr>
          <w:rFonts w:hint="eastAsia"/>
          <w:szCs w:val="21"/>
          <w:lang w:eastAsia="zh-CN"/>
        </w:rPr>
        <w:t>心电工作站</w:t>
      </w:r>
    </w:p>
    <w:p>
      <w:pPr>
        <w:numPr>
          <w:ilvl w:val="0"/>
          <w:numId w:val="17"/>
        </w:numPr>
        <w:spacing w:line="400" w:lineRule="exact"/>
        <w:ind w:left="0" w:firstLine="0"/>
        <w:rPr>
          <w:szCs w:val="21"/>
        </w:rPr>
      </w:pPr>
      <w:r>
        <w:rPr>
          <w:rFonts w:hint="eastAsia"/>
          <w:szCs w:val="21"/>
        </w:rPr>
        <w:t>数量：1</w:t>
      </w:r>
      <w:r>
        <w:rPr>
          <w:rFonts w:hint="eastAsia"/>
          <w:szCs w:val="21"/>
          <w:lang w:eastAsia="zh-CN"/>
        </w:rPr>
        <w:t>套</w:t>
      </w:r>
    </w:p>
    <w:p>
      <w:pPr>
        <w:numPr>
          <w:ilvl w:val="0"/>
          <w:numId w:val="17"/>
        </w:numPr>
        <w:spacing w:line="400" w:lineRule="exact"/>
        <w:ind w:left="0" w:firstLine="0"/>
        <w:rPr>
          <w:szCs w:val="21"/>
        </w:rPr>
      </w:pPr>
      <w:r>
        <w:rPr>
          <w:rFonts w:hint="eastAsia"/>
          <w:szCs w:val="21"/>
        </w:rPr>
        <w:t>货期：发布中标通知书后一个月内</w:t>
      </w:r>
    </w:p>
    <w:p>
      <w:pPr>
        <w:numPr>
          <w:ilvl w:val="0"/>
          <w:numId w:val="17"/>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numPr>
          <w:ilvl w:val="0"/>
          <w:numId w:val="16"/>
        </w:numPr>
        <w:tabs>
          <w:tab w:val="left" w:pos="540"/>
        </w:tabs>
        <w:spacing w:line="400" w:lineRule="exact"/>
        <w:rPr>
          <w:b/>
          <w:szCs w:val="21"/>
        </w:rPr>
      </w:pPr>
      <w:r>
        <w:rPr>
          <w:rFonts w:hint="eastAsia"/>
          <w:b/>
          <w:szCs w:val="21"/>
        </w:rPr>
        <w:t>主要技术要求（达到或优于）</w:t>
      </w:r>
    </w:p>
    <w:p>
      <w:pPr>
        <w:numPr>
          <w:ilvl w:val="0"/>
          <w:numId w:val="18"/>
        </w:numPr>
        <w:rPr>
          <w:rFonts w:hint="eastAsia"/>
          <w:lang w:val="en-US" w:eastAsia="zh-CN"/>
        </w:rPr>
      </w:pPr>
      <w:r>
        <w:rPr>
          <w:rFonts w:hint="eastAsia"/>
          <w:lang w:eastAsia="zh-CN"/>
        </w:rPr>
        <w:t>导联为</w:t>
      </w:r>
      <w:r>
        <w:rPr>
          <w:rFonts w:hint="eastAsia"/>
          <w:lang w:val="en-US" w:eastAsia="zh-CN"/>
        </w:rPr>
        <w:t>12导联；</w:t>
      </w:r>
    </w:p>
    <w:p>
      <w:pPr>
        <w:numPr>
          <w:ilvl w:val="0"/>
          <w:numId w:val="18"/>
        </w:numPr>
        <w:rPr>
          <w:rFonts w:hint="default"/>
          <w:lang w:val="en-US" w:eastAsia="zh-CN"/>
        </w:rPr>
      </w:pPr>
      <w:r>
        <w:rPr>
          <w:rFonts w:hint="eastAsia"/>
          <w:lang w:val="en-US" w:eastAsia="zh-CN"/>
        </w:rPr>
        <w:t>采集模式：12导联同步采集；</w:t>
      </w:r>
    </w:p>
    <w:p>
      <w:pPr>
        <w:numPr>
          <w:ilvl w:val="0"/>
          <w:numId w:val="18"/>
        </w:numPr>
        <w:rPr>
          <w:rFonts w:hint="default"/>
          <w:lang w:val="en-US" w:eastAsia="zh-CN"/>
        </w:rPr>
      </w:pPr>
      <w:r>
        <w:rPr>
          <w:rFonts w:hint="eastAsia"/>
          <w:lang w:val="en-US" w:eastAsia="zh-CN"/>
        </w:rPr>
        <w:t>采样率≥1KHz/秒/通道（采集）；1KHz（分析）；</w:t>
      </w:r>
    </w:p>
    <w:p>
      <w:pPr>
        <w:numPr>
          <w:ilvl w:val="0"/>
          <w:numId w:val="18"/>
        </w:numPr>
        <w:rPr>
          <w:rFonts w:hint="default"/>
          <w:lang w:val="en-US" w:eastAsia="zh-CN"/>
        </w:rPr>
      </w:pPr>
      <w:r>
        <w:rPr>
          <w:rFonts w:hint="eastAsia"/>
          <w:lang w:val="en-US" w:eastAsia="zh-CN"/>
        </w:rPr>
        <w:t>时间常数≥3.2s；</w:t>
      </w:r>
    </w:p>
    <w:p>
      <w:pPr>
        <w:numPr>
          <w:ilvl w:val="0"/>
          <w:numId w:val="18"/>
        </w:numPr>
        <w:rPr>
          <w:rFonts w:hint="default"/>
          <w:lang w:val="en-US" w:eastAsia="zh-CN"/>
        </w:rPr>
      </w:pPr>
      <w:r>
        <w:rPr>
          <w:rFonts w:hint="eastAsia"/>
          <w:lang w:val="en-US" w:eastAsia="zh-CN"/>
        </w:rPr>
        <w:t>频率响应：0.05-150Hz（-3dB）;</w:t>
      </w:r>
    </w:p>
    <w:p>
      <w:pPr>
        <w:numPr>
          <w:ilvl w:val="0"/>
          <w:numId w:val="18"/>
        </w:numPr>
        <w:rPr>
          <w:rFonts w:hint="default"/>
          <w:lang w:val="en-US" w:eastAsia="zh-CN"/>
        </w:rPr>
      </w:pPr>
      <w:r>
        <w:rPr>
          <w:rFonts w:hint="eastAsia"/>
          <w:lang w:val="en-US" w:eastAsia="zh-CN"/>
        </w:rPr>
        <w:t>增益：2.5,5,10,20,10/5（mm/mV）,AGC；</w:t>
      </w:r>
    </w:p>
    <w:p>
      <w:pPr>
        <w:numPr>
          <w:ilvl w:val="0"/>
          <w:numId w:val="18"/>
        </w:numPr>
        <w:rPr>
          <w:rFonts w:hint="default"/>
          <w:lang w:val="en-US" w:eastAsia="zh-CN"/>
        </w:rPr>
      </w:pPr>
      <w:r>
        <w:rPr>
          <w:rFonts w:hint="default"/>
          <w:lang w:val="en-US" w:eastAsia="zh-CN"/>
        </w:rPr>
        <w:t>支持静态心电检查和药物负荷试验；</w:t>
      </w:r>
    </w:p>
    <w:p>
      <w:pPr>
        <w:numPr>
          <w:ilvl w:val="0"/>
          <w:numId w:val="18"/>
        </w:numPr>
        <w:rPr>
          <w:rFonts w:hint="default"/>
          <w:lang w:val="en-US" w:eastAsia="zh-CN"/>
        </w:rPr>
      </w:pPr>
      <w:r>
        <w:rPr>
          <w:rFonts w:hint="default"/>
          <w:lang w:val="en-US" w:eastAsia="zh-CN"/>
        </w:rPr>
        <w:t>支持心电向量，推算心电向量和心率变异分析等高级功能；</w:t>
      </w:r>
    </w:p>
    <w:p>
      <w:pPr>
        <w:numPr>
          <w:ilvl w:val="0"/>
          <w:numId w:val="18"/>
        </w:numPr>
        <w:rPr>
          <w:rFonts w:hint="default"/>
          <w:lang w:val="en-US" w:eastAsia="zh-CN"/>
        </w:rPr>
      </w:pPr>
      <w:r>
        <w:rPr>
          <w:rFonts w:hint="default"/>
          <w:lang w:val="en-US" w:eastAsia="zh-CN"/>
        </w:rPr>
        <w:t>支持导联顺序、导联标签自定义，可以更好地满足用户的个性需求；</w:t>
      </w:r>
    </w:p>
    <w:p>
      <w:pPr>
        <w:numPr>
          <w:ilvl w:val="0"/>
          <w:numId w:val="18"/>
        </w:numPr>
        <w:rPr>
          <w:rFonts w:hint="default"/>
          <w:lang w:val="en-US" w:eastAsia="zh-CN"/>
        </w:rPr>
      </w:pPr>
      <w:r>
        <w:rPr>
          <w:rFonts w:hint="default"/>
          <w:lang w:val="en-US" w:eastAsia="zh-CN"/>
        </w:rPr>
        <w:t>支持心电图报告的波形基线位置自动调整、增益自动调整；</w:t>
      </w:r>
    </w:p>
    <w:p>
      <w:pPr>
        <w:numPr>
          <w:ilvl w:val="0"/>
          <w:numId w:val="18"/>
        </w:numPr>
        <w:rPr>
          <w:rFonts w:hint="default"/>
          <w:lang w:val="en-US" w:eastAsia="zh-CN"/>
        </w:rPr>
      </w:pPr>
      <w:r>
        <w:rPr>
          <w:rFonts w:hint="default"/>
          <w:lang w:val="en-US" w:eastAsia="zh-CN"/>
        </w:rPr>
        <w:t>支持测量、诊断异常值提醒；</w:t>
      </w:r>
    </w:p>
    <w:p>
      <w:pPr>
        <w:numPr>
          <w:ilvl w:val="0"/>
          <w:numId w:val="18"/>
        </w:numPr>
        <w:rPr>
          <w:rFonts w:hint="default"/>
          <w:lang w:val="en-US" w:eastAsia="zh-CN"/>
        </w:rPr>
      </w:pPr>
      <w:r>
        <w:rPr>
          <w:rFonts w:hint="default"/>
          <w:lang w:val="en-US" w:eastAsia="zh-CN"/>
        </w:rPr>
        <w:t>支持心电图特征描述输出；</w:t>
      </w:r>
    </w:p>
    <w:p>
      <w:pPr>
        <w:numPr>
          <w:ilvl w:val="0"/>
          <w:numId w:val="18"/>
        </w:numPr>
        <w:rPr>
          <w:rFonts w:hint="default"/>
          <w:lang w:val="en-US" w:eastAsia="zh-CN"/>
        </w:rPr>
      </w:pPr>
      <w:r>
        <w:rPr>
          <w:rFonts w:hint="default"/>
          <w:lang w:val="en-US" w:eastAsia="zh-CN"/>
        </w:rPr>
        <w:t>支持相邻RR、心率值显示以及打印；</w:t>
      </w:r>
    </w:p>
    <w:p>
      <w:pPr>
        <w:numPr>
          <w:ilvl w:val="0"/>
          <w:numId w:val="18"/>
        </w:numPr>
        <w:rPr>
          <w:rFonts w:hint="default"/>
          <w:lang w:val="en-US" w:eastAsia="zh-CN"/>
        </w:rPr>
      </w:pPr>
      <w:r>
        <w:rPr>
          <w:rFonts w:hint="default"/>
          <w:lang w:val="en-US" w:eastAsia="zh-CN"/>
        </w:rPr>
        <w:t>支持采集后自动打印功能；</w:t>
      </w:r>
    </w:p>
    <w:p>
      <w:pPr>
        <w:numPr>
          <w:ilvl w:val="0"/>
          <w:numId w:val="18"/>
        </w:numPr>
        <w:rPr>
          <w:rFonts w:hint="default"/>
          <w:lang w:val="en-US" w:eastAsia="zh-CN"/>
        </w:rPr>
      </w:pPr>
      <w:r>
        <w:rPr>
          <w:rFonts w:hint="default"/>
          <w:lang w:val="en-US" w:eastAsia="zh-CN"/>
        </w:rPr>
        <w:t>支持快捷心电图功能；</w:t>
      </w:r>
    </w:p>
    <w:p>
      <w:pPr>
        <w:numPr>
          <w:ilvl w:val="0"/>
          <w:numId w:val="18"/>
        </w:numPr>
        <w:rPr>
          <w:rFonts w:hint="default"/>
          <w:lang w:val="en-US" w:eastAsia="zh-CN"/>
        </w:rPr>
      </w:pPr>
      <w:r>
        <w:rPr>
          <w:rFonts w:hint="default"/>
          <w:lang w:val="en-US" w:eastAsia="zh-CN"/>
        </w:rPr>
        <w:t>支持信号质量检测，支持导联脱落检测，方便医生了解导联连接状况；</w:t>
      </w:r>
    </w:p>
    <w:p>
      <w:pPr>
        <w:numPr>
          <w:ilvl w:val="0"/>
          <w:numId w:val="18"/>
        </w:numPr>
        <w:rPr>
          <w:rFonts w:hint="default"/>
          <w:lang w:val="en-US" w:eastAsia="zh-CN"/>
        </w:rPr>
      </w:pPr>
      <w:r>
        <w:rPr>
          <w:rFonts w:hint="default"/>
          <w:lang w:val="en-US" w:eastAsia="zh-CN"/>
        </w:rPr>
        <w:t>支持心律失常异常波形的醒目颜色提示，方便医生快速浏览异常波形；</w:t>
      </w:r>
    </w:p>
    <w:p>
      <w:pPr>
        <w:numPr>
          <w:ilvl w:val="0"/>
          <w:numId w:val="18"/>
        </w:numPr>
        <w:rPr>
          <w:rFonts w:hint="default"/>
          <w:lang w:val="en-US" w:eastAsia="zh-CN"/>
        </w:rPr>
      </w:pPr>
      <w:r>
        <w:rPr>
          <w:rFonts w:hint="default"/>
          <w:lang w:val="en-US" w:eastAsia="zh-CN"/>
        </w:rPr>
        <w:t>支持30分钟内的波形冻结和回顾，医生可选择任意需要的波形进行打印；</w:t>
      </w:r>
    </w:p>
    <w:p>
      <w:pPr>
        <w:numPr>
          <w:ilvl w:val="0"/>
          <w:numId w:val="18"/>
        </w:numPr>
        <w:rPr>
          <w:rFonts w:hint="default"/>
          <w:lang w:val="en-US" w:eastAsia="zh-CN"/>
        </w:rPr>
      </w:pPr>
      <w:r>
        <w:rPr>
          <w:rFonts w:hint="default"/>
          <w:lang w:val="en-US" w:eastAsia="zh-CN"/>
        </w:rPr>
        <w:t>具有事件标记功能，医生可一次性回顾标记的片段，并将所需的片段图进行打印；</w:t>
      </w:r>
    </w:p>
    <w:p>
      <w:pPr>
        <w:numPr>
          <w:ilvl w:val="0"/>
          <w:numId w:val="18"/>
        </w:numPr>
        <w:rPr>
          <w:rFonts w:hint="default"/>
          <w:lang w:val="en-US" w:eastAsia="zh-CN"/>
        </w:rPr>
      </w:pPr>
      <w:r>
        <w:rPr>
          <w:rFonts w:hint="default"/>
          <w:lang w:val="en-US" w:eastAsia="zh-CN"/>
        </w:rPr>
        <w:t>具有波形放大功能和高精度电子尺，方便医生进行高精度测量；</w:t>
      </w:r>
    </w:p>
    <w:p>
      <w:pPr>
        <w:numPr>
          <w:ilvl w:val="0"/>
          <w:numId w:val="18"/>
        </w:numPr>
        <w:rPr>
          <w:rFonts w:hint="default"/>
          <w:lang w:val="en-US" w:eastAsia="zh-CN"/>
        </w:rPr>
      </w:pPr>
      <w:r>
        <w:rPr>
          <w:rFonts w:hint="default"/>
          <w:lang w:val="en-US" w:eastAsia="zh-CN"/>
        </w:rPr>
        <w:t>支持心拍特征模板自动识别，支持特征点手动调节后的重新测量；</w:t>
      </w:r>
    </w:p>
    <w:p>
      <w:pPr>
        <w:numPr>
          <w:ilvl w:val="0"/>
          <w:numId w:val="18"/>
        </w:numPr>
        <w:rPr>
          <w:rFonts w:hint="default"/>
          <w:lang w:val="en-US" w:eastAsia="zh-CN"/>
        </w:rPr>
      </w:pPr>
      <w:r>
        <w:rPr>
          <w:rFonts w:hint="default"/>
          <w:lang w:val="en-US" w:eastAsia="zh-CN"/>
        </w:rPr>
        <w:t>支持自选典型的代表心拍进行测量分析；</w:t>
      </w:r>
    </w:p>
    <w:p>
      <w:pPr>
        <w:numPr>
          <w:ilvl w:val="0"/>
          <w:numId w:val="18"/>
        </w:numPr>
        <w:rPr>
          <w:rFonts w:hint="default"/>
          <w:lang w:val="en-US" w:eastAsia="zh-CN"/>
        </w:rPr>
      </w:pPr>
      <w:r>
        <w:rPr>
          <w:rFonts w:hint="default"/>
          <w:lang w:val="en-US" w:eastAsia="zh-CN"/>
        </w:rPr>
        <w:t>支持诊断算法灵敏度可调功能；</w:t>
      </w:r>
    </w:p>
    <w:p>
      <w:pPr>
        <w:numPr>
          <w:ilvl w:val="0"/>
          <w:numId w:val="18"/>
        </w:numPr>
        <w:rPr>
          <w:rFonts w:hint="default"/>
          <w:lang w:val="en-US" w:eastAsia="zh-CN"/>
        </w:rPr>
      </w:pPr>
      <w:r>
        <w:rPr>
          <w:rFonts w:hint="default"/>
          <w:lang w:val="en-US" w:eastAsia="zh-CN"/>
        </w:rPr>
        <w:t>支持左右手电极反转和胸导联纠正，支持导联纠正后的重新分析，不需要因为导联接错而多做一次心电图，减轻医生工作；</w:t>
      </w:r>
    </w:p>
    <w:p>
      <w:pPr>
        <w:numPr>
          <w:ilvl w:val="0"/>
          <w:numId w:val="18"/>
        </w:numPr>
        <w:rPr>
          <w:rFonts w:hint="default"/>
          <w:lang w:val="en-US" w:eastAsia="zh-CN"/>
        </w:rPr>
      </w:pPr>
      <w:r>
        <w:rPr>
          <w:rFonts w:hint="default"/>
          <w:lang w:val="en-US" w:eastAsia="zh-CN"/>
        </w:rPr>
        <w:t>提供报告诊断助手：支持智能化诊断模板数据库，用户可新增、删除及归类；支持记忆跟随输入，避免重复输入；提供汉语拼音缩写快速查找，提高书写速度；提供常用符号小键盘输入，减少医生工作；</w:t>
      </w:r>
    </w:p>
    <w:p>
      <w:pPr>
        <w:numPr>
          <w:ilvl w:val="0"/>
          <w:numId w:val="18"/>
        </w:numPr>
        <w:rPr>
          <w:rFonts w:hint="default"/>
          <w:lang w:val="en-US" w:eastAsia="zh-CN"/>
        </w:rPr>
      </w:pPr>
      <w:r>
        <w:rPr>
          <w:rFonts w:hint="default"/>
          <w:lang w:val="en-US" w:eastAsia="zh-CN"/>
        </w:rPr>
        <w:t>支持按医生、科室归档病人，方便医生查看自己负责的病人；</w:t>
      </w:r>
    </w:p>
    <w:p>
      <w:pPr>
        <w:numPr>
          <w:ilvl w:val="0"/>
          <w:numId w:val="18"/>
        </w:numPr>
        <w:rPr>
          <w:rFonts w:hint="default"/>
          <w:lang w:val="en-US" w:eastAsia="zh-CN"/>
        </w:rPr>
      </w:pPr>
      <w:r>
        <w:rPr>
          <w:rFonts w:hint="default"/>
          <w:lang w:val="en-US" w:eastAsia="zh-CN"/>
        </w:rPr>
        <w:t>支持病人优先级标示，紧急病人用置顶红色标出，不耽误病人急救；</w:t>
      </w:r>
    </w:p>
    <w:p>
      <w:pPr>
        <w:numPr>
          <w:ilvl w:val="0"/>
          <w:numId w:val="18"/>
        </w:numPr>
        <w:rPr>
          <w:rFonts w:hint="default"/>
          <w:lang w:val="en-US" w:eastAsia="zh-CN"/>
        </w:rPr>
      </w:pPr>
      <w:r>
        <w:rPr>
          <w:rFonts w:hint="default"/>
          <w:lang w:val="en-US" w:eastAsia="zh-CN"/>
        </w:rPr>
        <w:t>支持数据管理模式：支持按检查时间，检查性别，病人ID等多种方式排序，方便医生诊断最新上传的检查数据；</w:t>
      </w:r>
    </w:p>
    <w:p>
      <w:pPr>
        <w:numPr>
          <w:ilvl w:val="0"/>
          <w:numId w:val="18"/>
        </w:numPr>
        <w:rPr>
          <w:rFonts w:hint="default"/>
          <w:lang w:val="en-US" w:eastAsia="zh-CN"/>
        </w:rPr>
      </w:pPr>
      <w:r>
        <w:rPr>
          <w:rFonts w:hint="default"/>
          <w:lang w:val="en-US" w:eastAsia="zh-CN"/>
        </w:rPr>
        <w:t>支持病人档案管理模式：同一个病人的所有检查记录都能够归集到一起，方便医生调阅，更好地指导临床诊疗；</w:t>
      </w:r>
    </w:p>
    <w:p>
      <w:pPr>
        <w:numPr>
          <w:ilvl w:val="0"/>
          <w:numId w:val="18"/>
        </w:numPr>
        <w:rPr>
          <w:rFonts w:hint="default"/>
          <w:lang w:val="en-US" w:eastAsia="zh-CN"/>
        </w:rPr>
      </w:pPr>
      <w:r>
        <w:rPr>
          <w:rFonts w:hint="default"/>
          <w:lang w:val="en-US" w:eastAsia="zh-CN"/>
        </w:rPr>
        <w:t>支持5个记录同屏比较，可以更直观地查看前后几次检查的疾病演变情况；</w:t>
      </w:r>
    </w:p>
    <w:p>
      <w:pPr>
        <w:numPr>
          <w:ilvl w:val="0"/>
          <w:numId w:val="18"/>
        </w:numPr>
        <w:rPr>
          <w:rFonts w:hint="default"/>
          <w:lang w:val="en-US" w:eastAsia="zh-CN"/>
        </w:rPr>
      </w:pPr>
      <w:r>
        <w:rPr>
          <w:rFonts w:hint="default"/>
          <w:lang w:val="en-US" w:eastAsia="zh-CN"/>
        </w:rPr>
        <w:t>支持四种QTc计算公式；</w:t>
      </w:r>
    </w:p>
    <w:p>
      <w:pPr>
        <w:numPr>
          <w:ilvl w:val="0"/>
          <w:numId w:val="18"/>
        </w:numPr>
        <w:rPr>
          <w:rFonts w:hint="default"/>
          <w:lang w:val="en-US" w:eastAsia="zh-CN"/>
        </w:rPr>
      </w:pPr>
      <w:r>
        <w:rPr>
          <w:rFonts w:hint="default"/>
          <w:lang w:val="en-US" w:eastAsia="zh-CN"/>
        </w:rPr>
        <w:t>支持两种电轴计算方法（振幅法和面积法）；</w:t>
      </w:r>
    </w:p>
    <w:p>
      <w:pPr>
        <w:numPr>
          <w:ilvl w:val="0"/>
          <w:numId w:val="18"/>
        </w:numPr>
        <w:rPr>
          <w:rFonts w:hint="default"/>
          <w:lang w:val="en-US" w:eastAsia="zh-CN"/>
        </w:rPr>
      </w:pPr>
      <w:r>
        <w:rPr>
          <w:rFonts w:hint="default"/>
          <w:lang w:val="en-US" w:eastAsia="zh-CN"/>
        </w:rPr>
        <w:t>支持自定义心动过速、心动过缓的阈值；</w:t>
      </w:r>
    </w:p>
    <w:p>
      <w:pPr>
        <w:numPr>
          <w:ilvl w:val="0"/>
          <w:numId w:val="18"/>
        </w:numPr>
        <w:rPr>
          <w:rFonts w:hint="default"/>
          <w:lang w:val="en-US" w:eastAsia="zh-CN"/>
        </w:rPr>
      </w:pPr>
      <w:r>
        <w:rPr>
          <w:rFonts w:hint="default"/>
          <w:lang w:val="en-US" w:eastAsia="zh-CN"/>
        </w:rPr>
        <w:t>支持多种查询条件的组合查询，支持测量参数组合查询，支持用户自定义查询条件，方便医生快速查找病历；</w:t>
      </w:r>
    </w:p>
    <w:p>
      <w:pPr>
        <w:numPr>
          <w:ilvl w:val="0"/>
          <w:numId w:val="18"/>
        </w:numPr>
        <w:rPr>
          <w:rFonts w:hint="default"/>
          <w:lang w:val="en-US" w:eastAsia="zh-CN"/>
        </w:rPr>
      </w:pPr>
      <w:r>
        <w:rPr>
          <w:rFonts w:hint="default"/>
          <w:lang w:val="en-US" w:eastAsia="zh-CN"/>
        </w:rPr>
        <w:t>支持按申请科室统计、按申请医生统计、按检查科室统计、按检查设备统计、支持按费用统计，支持心电图分析值统计、支持按诊断结论统计，对统计的结果可生成报表；</w:t>
      </w:r>
    </w:p>
    <w:p>
      <w:pPr>
        <w:numPr>
          <w:ilvl w:val="0"/>
          <w:numId w:val="18"/>
        </w:numPr>
        <w:rPr>
          <w:rFonts w:hint="default"/>
          <w:lang w:val="en-US" w:eastAsia="zh-CN"/>
        </w:rPr>
      </w:pPr>
      <w:r>
        <w:rPr>
          <w:rFonts w:hint="default"/>
          <w:lang w:val="en-US" w:eastAsia="zh-CN"/>
        </w:rPr>
        <w:t>支持PDF、BMP、JPG、DAT、PDF、SCP、FDA-XML格式输出；</w:t>
      </w:r>
    </w:p>
    <w:p>
      <w:pPr>
        <w:numPr>
          <w:ilvl w:val="0"/>
          <w:numId w:val="18"/>
        </w:numPr>
        <w:rPr>
          <w:rFonts w:hint="default"/>
          <w:lang w:val="en-US" w:eastAsia="zh-CN"/>
        </w:rPr>
      </w:pPr>
      <w:r>
        <w:rPr>
          <w:rFonts w:hint="default"/>
          <w:lang w:val="en-US" w:eastAsia="zh-CN"/>
        </w:rPr>
        <w:t>支持彩色打印，打印网格，波形粗细可调；</w:t>
      </w:r>
    </w:p>
    <w:p>
      <w:pPr>
        <w:numPr>
          <w:ilvl w:val="0"/>
          <w:numId w:val="18"/>
        </w:numPr>
        <w:rPr>
          <w:rFonts w:hint="default"/>
          <w:lang w:val="en-US" w:eastAsia="zh-CN"/>
        </w:rPr>
      </w:pPr>
      <w:r>
        <w:rPr>
          <w:rFonts w:hint="default"/>
          <w:lang w:val="en-US" w:eastAsia="zh-CN"/>
        </w:rPr>
        <w:t>打印模板可编辑，可根据用户要求自行定义；</w:t>
      </w:r>
    </w:p>
    <w:p>
      <w:pPr>
        <w:numPr>
          <w:ilvl w:val="0"/>
          <w:numId w:val="18"/>
        </w:numPr>
        <w:rPr>
          <w:rFonts w:hint="default"/>
          <w:lang w:val="en-US" w:eastAsia="zh-CN"/>
        </w:rPr>
      </w:pPr>
      <w:r>
        <w:rPr>
          <w:rFonts w:hint="default"/>
          <w:lang w:val="en-US" w:eastAsia="zh-CN"/>
        </w:rPr>
        <w:t>报告类型可配置，可以一键输出多种报告，减少冗余操作；</w:t>
      </w:r>
    </w:p>
    <w:p>
      <w:pPr>
        <w:numPr>
          <w:ilvl w:val="0"/>
          <w:numId w:val="18"/>
        </w:numPr>
        <w:rPr>
          <w:rFonts w:hint="default"/>
          <w:lang w:val="en-US" w:eastAsia="zh-CN"/>
        </w:rPr>
      </w:pPr>
      <w:r>
        <w:rPr>
          <w:rFonts w:hint="default"/>
          <w:lang w:val="en-US" w:eastAsia="zh-CN"/>
        </w:rPr>
        <w:t>病人信息显示界面可配置、数据管理列表可配置；</w:t>
      </w:r>
    </w:p>
    <w:p>
      <w:pPr>
        <w:numPr>
          <w:ilvl w:val="0"/>
          <w:numId w:val="18"/>
        </w:numPr>
        <w:rPr>
          <w:rFonts w:hint="default"/>
          <w:lang w:val="en-US" w:eastAsia="zh-CN"/>
        </w:rPr>
      </w:pPr>
      <w:r>
        <w:rPr>
          <w:rFonts w:hint="default"/>
          <w:lang w:val="en-US" w:eastAsia="zh-CN"/>
        </w:rPr>
        <w:t>提供用户权限管理，满足医院多用户权限控制，记录各个用户独有的使用习惯；</w:t>
      </w:r>
    </w:p>
    <w:p>
      <w:pPr>
        <w:numPr>
          <w:ilvl w:val="0"/>
          <w:numId w:val="18"/>
        </w:numPr>
        <w:rPr>
          <w:rFonts w:hint="default"/>
          <w:lang w:val="en-US" w:eastAsia="zh-CN"/>
        </w:rPr>
      </w:pPr>
      <w:r>
        <w:rPr>
          <w:rFonts w:hint="default"/>
          <w:lang w:val="en-US" w:eastAsia="zh-CN"/>
        </w:rPr>
        <w:t>支持图片签名，简化医生手签或者盖章的工作；</w:t>
      </w:r>
    </w:p>
    <w:p>
      <w:pPr>
        <w:spacing w:line="276" w:lineRule="auto"/>
        <w:rPr>
          <w:rFonts w:cs="Arial"/>
          <w:b/>
          <w:szCs w:val="21"/>
        </w:rPr>
      </w:pPr>
      <w:r>
        <w:rPr>
          <w:rFonts w:hint="eastAsia" w:cs="Arial"/>
          <w:b/>
          <w:szCs w:val="21"/>
          <w:lang w:eastAsia="zh-CN"/>
        </w:rPr>
        <w:t>三</w:t>
      </w:r>
      <w:r>
        <w:rPr>
          <w:rFonts w:hint="eastAsia" w:cs="Arial"/>
          <w:b/>
          <w:szCs w:val="21"/>
        </w:rPr>
        <w:t>、其他商务要求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列出设备易损配件的最优惠供应单价，作为评标及日后采购参考。货物检验合格的出厂日期与实际到货日期间隔≤壹年。</w:t>
      </w:r>
    </w:p>
    <w:p>
      <w:pPr>
        <w:rPr>
          <w:rFonts w:hint="eastAsia"/>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年以上的供应期，并提供安装工程师名单和国内维修电话。保修期内至少每季度，按厂家标准免费做一次全面保养。</w:t>
      </w:r>
    </w:p>
    <w:p>
      <w:pPr>
        <w:rPr>
          <w:rFonts w:hint="eastAsia" w:eastAsiaTheme="minorEastAsia"/>
          <w:szCs w:val="21"/>
          <w:lang w:val="en-US" w:eastAsia="zh-CN"/>
        </w:rPr>
      </w:pPr>
      <w:r>
        <w:rPr>
          <w:rFonts w:hint="eastAsia"/>
          <w:szCs w:val="21"/>
          <w:lang w:val="en-US" w:eastAsia="zh-CN"/>
        </w:rPr>
        <w:t>5、</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pPr>
        <w:jc w:val="center"/>
        <w:rPr>
          <w:b/>
          <w:bCs/>
          <w:sz w:val="24"/>
          <w:szCs w:val="24"/>
        </w:rPr>
      </w:pPr>
      <w:r>
        <w:rPr>
          <w:rFonts w:hint="eastAsia"/>
          <w:b/>
          <w:sz w:val="24"/>
          <w:szCs w:val="24"/>
        </w:rPr>
        <w:t>包</w:t>
      </w:r>
      <w:r>
        <w:rPr>
          <w:rFonts w:hint="eastAsia"/>
          <w:b/>
          <w:sz w:val="24"/>
          <w:szCs w:val="24"/>
          <w:lang w:val="en-US" w:eastAsia="zh-CN"/>
        </w:rPr>
        <w:t>8</w:t>
      </w:r>
      <w:r>
        <w:rPr>
          <w:rFonts w:hint="eastAsia"/>
          <w:b/>
          <w:sz w:val="24"/>
          <w:szCs w:val="24"/>
        </w:rPr>
        <w:t>：</w:t>
      </w:r>
      <w:r>
        <w:rPr>
          <w:rFonts w:hint="eastAsia"/>
          <w:b/>
          <w:sz w:val="24"/>
          <w:szCs w:val="24"/>
          <w:lang w:eastAsia="zh-CN"/>
        </w:rPr>
        <w:t>负压泵</w:t>
      </w:r>
      <w:r>
        <w:rPr>
          <w:rFonts w:hint="eastAsia"/>
          <w:b/>
          <w:sz w:val="24"/>
          <w:szCs w:val="24"/>
        </w:rPr>
        <w:tab/>
      </w:r>
      <w:r>
        <w:rPr>
          <w:rFonts w:hint="eastAsia"/>
          <w:b/>
          <w:sz w:val="24"/>
          <w:szCs w:val="24"/>
          <w:lang w:val="en-US" w:eastAsia="zh-CN"/>
        </w:rPr>
        <w:t>1</w:t>
      </w:r>
      <w:r>
        <w:rPr>
          <w:rFonts w:hint="eastAsia"/>
          <w:b/>
          <w:sz w:val="24"/>
          <w:szCs w:val="24"/>
        </w:rPr>
        <w:t>台 预算</w:t>
      </w:r>
      <w:r>
        <w:rPr>
          <w:rFonts w:hint="eastAsia"/>
          <w:b/>
          <w:sz w:val="24"/>
          <w:szCs w:val="24"/>
          <w:lang w:val="en-US" w:eastAsia="zh-CN"/>
        </w:rPr>
        <w:t>6</w:t>
      </w:r>
      <w:r>
        <w:rPr>
          <w:rFonts w:hint="eastAsia"/>
          <w:b/>
          <w:sz w:val="24"/>
          <w:szCs w:val="24"/>
        </w:rPr>
        <w:t>万元</w:t>
      </w:r>
    </w:p>
    <w:p>
      <w:pPr>
        <w:rPr>
          <w:b/>
          <w:bCs/>
          <w:szCs w:val="21"/>
        </w:rPr>
      </w:pPr>
    </w:p>
    <w:p>
      <w:pPr>
        <w:numPr>
          <w:ilvl w:val="0"/>
          <w:numId w:val="19"/>
        </w:numPr>
        <w:tabs>
          <w:tab w:val="left" w:pos="540"/>
        </w:tabs>
        <w:spacing w:line="400" w:lineRule="exact"/>
        <w:rPr>
          <w:b/>
          <w:szCs w:val="21"/>
        </w:rPr>
      </w:pPr>
      <w:r>
        <w:rPr>
          <w:rFonts w:hint="eastAsia"/>
          <w:b/>
          <w:szCs w:val="21"/>
        </w:rPr>
        <w:t>基本要求</w:t>
      </w:r>
    </w:p>
    <w:p>
      <w:pPr>
        <w:numPr>
          <w:ilvl w:val="0"/>
          <w:numId w:val="20"/>
        </w:numPr>
        <w:spacing w:line="400" w:lineRule="exact"/>
        <w:rPr>
          <w:szCs w:val="21"/>
        </w:rPr>
      </w:pPr>
      <w:r>
        <w:rPr>
          <w:rFonts w:hint="eastAsia"/>
          <w:szCs w:val="21"/>
        </w:rPr>
        <w:t>名称：</w:t>
      </w:r>
      <w:r>
        <w:rPr>
          <w:rFonts w:hint="eastAsia" w:ascii="宋体" w:hAnsi="宋体"/>
          <w:kern w:val="0"/>
          <w:szCs w:val="21"/>
          <w:lang w:eastAsia="zh-CN"/>
        </w:rPr>
        <w:t>负压泵</w:t>
      </w:r>
    </w:p>
    <w:p>
      <w:pPr>
        <w:numPr>
          <w:ilvl w:val="0"/>
          <w:numId w:val="20"/>
        </w:numPr>
        <w:spacing w:line="400" w:lineRule="exact"/>
        <w:ind w:left="0" w:firstLine="0"/>
        <w:rPr>
          <w:szCs w:val="21"/>
        </w:rPr>
      </w:pPr>
      <w:r>
        <w:rPr>
          <w:rFonts w:hint="eastAsia"/>
          <w:szCs w:val="21"/>
        </w:rPr>
        <w:t>数量：</w:t>
      </w:r>
      <w:r>
        <w:rPr>
          <w:rFonts w:hint="eastAsia"/>
          <w:szCs w:val="21"/>
          <w:lang w:val="en-US" w:eastAsia="zh-CN"/>
        </w:rPr>
        <w:t>1</w:t>
      </w:r>
      <w:r>
        <w:rPr>
          <w:rFonts w:hint="eastAsia"/>
          <w:szCs w:val="21"/>
        </w:rPr>
        <w:t>台</w:t>
      </w:r>
    </w:p>
    <w:p>
      <w:pPr>
        <w:numPr>
          <w:ilvl w:val="0"/>
          <w:numId w:val="20"/>
        </w:numPr>
        <w:spacing w:line="400" w:lineRule="exact"/>
        <w:ind w:left="0" w:firstLine="0"/>
        <w:rPr>
          <w:szCs w:val="21"/>
        </w:rPr>
      </w:pPr>
      <w:r>
        <w:rPr>
          <w:rFonts w:hint="eastAsia"/>
          <w:szCs w:val="21"/>
        </w:rPr>
        <w:t>货期：发布中标通知书后一个月内</w:t>
      </w:r>
    </w:p>
    <w:p>
      <w:pPr>
        <w:numPr>
          <w:ilvl w:val="0"/>
          <w:numId w:val="20"/>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numPr>
          <w:ilvl w:val="0"/>
          <w:numId w:val="19"/>
        </w:numPr>
        <w:tabs>
          <w:tab w:val="left" w:pos="540"/>
        </w:tabs>
        <w:spacing w:line="400" w:lineRule="exact"/>
        <w:rPr>
          <w:b/>
          <w:szCs w:val="21"/>
        </w:rPr>
      </w:pPr>
      <w:r>
        <w:rPr>
          <w:rFonts w:hint="eastAsia"/>
          <w:b/>
          <w:szCs w:val="21"/>
        </w:rPr>
        <w:t>主要技术要求（达到或优于）</w:t>
      </w:r>
    </w:p>
    <w:p>
      <w:pPr>
        <w:rPr>
          <w:rFonts w:hint="eastAsia" w:eastAsiaTheme="minorEastAsia"/>
          <w:lang w:eastAsia="zh-CN"/>
        </w:rPr>
      </w:pPr>
      <w:r>
        <w:rPr>
          <w:rFonts w:hint="eastAsia"/>
        </w:rPr>
        <w:t>1、</w:t>
      </w:r>
      <w:r>
        <w:rPr>
          <w:rFonts w:hint="eastAsia"/>
          <w:lang w:eastAsia="zh-CN"/>
        </w:rPr>
        <w:t>用于卵母细胞的吸引；</w:t>
      </w:r>
    </w:p>
    <w:p>
      <w:pPr>
        <w:rPr>
          <w:rFonts w:hint="default"/>
          <w:lang w:val="en-US" w:eastAsia="zh-CN"/>
        </w:rPr>
      </w:pPr>
      <w:r>
        <w:rPr>
          <w:rFonts w:hint="eastAsia"/>
        </w:rPr>
        <w:t>2、</w:t>
      </w:r>
      <w:r>
        <w:rPr>
          <w:rFonts w:hint="eastAsia"/>
          <w:lang w:eastAsia="zh-CN"/>
        </w:rPr>
        <w:t>负压范围：</w:t>
      </w:r>
      <w:r>
        <w:rPr>
          <w:rFonts w:hint="eastAsia"/>
          <w:lang w:val="en-US" w:eastAsia="zh-CN"/>
        </w:rPr>
        <w:t>-10mmHg- -500mmHg;</w:t>
      </w:r>
    </w:p>
    <w:p>
      <w:pPr>
        <w:rPr>
          <w:rFonts w:hint="default"/>
          <w:lang w:val="en-US" w:eastAsia="zh-CN"/>
        </w:rPr>
      </w:pPr>
      <w:r>
        <w:rPr>
          <w:rFonts w:hint="eastAsia"/>
        </w:rPr>
        <w:t>3、</w:t>
      </w:r>
      <w:r>
        <w:rPr>
          <w:rFonts w:hint="eastAsia"/>
          <w:lang w:eastAsia="zh-CN"/>
        </w:rPr>
        <w:t>负压调节：</w:t>
      </w:r>
      <w:r>
        <w:rPr>
          <w:rFonts w:hint="eastAsia"/>
          <w:lang w:val="en-US" w:eastAsia="zh-CN"/>
        </w:rPr>
        <w:t>1mmHg调节梯度；</w:t>
      </w:r>
    </w:p>
    <w:p>
      <w:pPr>
        <w:rPr>
          <w:b/>
        </w:rPr>
      </w:pPr>
      <w:r>
        <w:rPr>
          <w:rFonts w:hint="eastAsia"/>
          <w:b/>
        </w:rPr>
        <w:t>三、单台配置清单</w:t>
      </w:r>
      <w:r>
        <w:rPr>
          <w:b/>
        </w:rPr>
        <w:t>(</w:t>
      </w:r>
      <w:r>
        <w:rPr>
          <w:rFonts w:hint="eastAsia"/>
          <w:b/>
        </w:rPr>
        <w:t>包括但不限于</w:t>
      </w:r>
      <w:r>
        <w:rPr>
          <w:b/>
        </w:rPr>
        <w:t>)</w:t>
      </w:r>
    </w:p>
    <w:tbl>
      <w:tblPr>
        <w:tblStyle w:val="7"/>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1</w:t>
            </w:r>
          </w:p>
        </w:tc>
        <w:tc>
          <w:tcPr>
            <w:tcW w:w="4677" w:type="dxa"/>
            <w:vAlign w:val="center"/>
          </w:tcPr>
          <w:p>
            <w:pPr>
              <w:jc w:val="center"/>
              <w:rPr>
                <w:rFonts w:hint="eastAsia" w:ascii="宋体" w:eastAsiaTheme="minorEastAsia"/>
                <w:kern w:val="0"/>
                <w:szCs w:val="21"/>
                <w:lang w:eastAsia="zh-CN"/>
              </w:rPr>
            </w:pPr>
            <w:r>
              <w:rPr>
                <w:rFonts w:hint="eastAsia" w:ascii="宋体" w:hAnsi="宋体"/>
                <w:kern w:val="0"/>
                <w:szCs w:val="21"/>
                <w:lang w:eastAsia="zh-CN"/>
              </w:rPr>
              <w:t>负压泵主机</w:t>
            </w:r>
          </w:p>
        </w:tc>
        <w:tc>
          <w:tcPr>
            <w:tcW w:w="2127" w:type="dxa"/>
            <w:vAlign w:val="center"/>
          </w:tcPr>
          <w:p>
            <w:pPr>
              <w:jc w:val="center"/>
              <w:rPr>
                <w:rFonts w:ascii="宋体"/>
                <w:kern w:val="0"/>
                <w:szCs w:val="21"/>
              </w:rPr>
            </w:pPr>
            <w:r>
              <w:rPr>
                <w:rFonts w:hint="eastAsia" w:ascii="宋体" w:hAnsi="宋体"/>
                <w:kern w:val="0"/>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2</w:t>
            </w:r>
          </w:p>
        </w:tc>
        <w:tc>
          <w:tcPr>
            <w:tcW w:w="4677" w:type="dxa"/>
            <w:vAlign w:val="center"/>
          </w:tcPr>
          <w:p>
            <w:pPr>
              <w:jc w:val="center"/>
              <w:rPr>
                <w:rFonts w:hint="eastAsia" w:ascii="宋体" w:eastAsiaTheme="minorEastAsia"/>
                <w:kern w:val="0"/>
                <w:szCs w:val="21"/>
                <w:lang w:eastAsia="zh-CN"/>
              </w:rPr>
            </w:pPr>
            <w:r>
              <w:rPr>
                <w:rFonts w:hint="eastAsia" w:ascii="宋体" w:hAnsi="宋体"/>
                <w:kern w:val="0"/>
                <w:szCs w:val="21"/>
                <w:lang w:eastAsia="zh-CN"/>
              </w:rPr>
              <w:t>负压泵连接管</w:t>
            </w:r>
          </w:p>
        </w:tc>
        <w:tc>
          <w:tcPr>
            <w:tcW w:w="2127" w:type="dxa"/>
            <w:vAlign w:val="center"/>
          </w:tcPr>
          <w:p>
            <w:pPr>
              <w:jc w:val="center"/>
              <w:rPr>
                <w:rFonts w:hint="default" w:ascii="宋体" w:eastAsiaTheme="minorEastAsia"/>
                <w:kern w:val="0"/>
                <w:szCs w:val="21"/>
                <w:lang w:val="en-US" w:eastAsia="zh-CN"/>
              </w:rPr>
            </w:pPr>
            <w:r>
              <w:rPr>
                <w:rFonts w:hint="eastAsia" w:ascii="宋体" w:hAnsi="宋体"/>
                <w:kern w:val="0"/>
                <w:szCs w:val="21"/>
                <w:lang w:val="en-US" w:eastAsia="zh-CN"/>
              </w:rPr>
              <w:t>10根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3</w:t>
            </w:r>
          </w:p>
        </w:tc>
        <w:tc>
          <w:tcPr>
            <w:tcW w:w="4677" w:type="dxa"/>
            <w:vAlign w:val="center"/>
          </w:tcPr>
          <w:p>
            <w:pPr>
              <w:jc w:val="center"/>
              <w:rPr>
                <w:rFonts w:hint="eastAsia" w:ascii="宋体" w:hAnsi="宋体" w:eastAsiaTheme="minorEastAsia"/>
                <w:kern w:val="0"/>
                <w:szCs w:val="21"/>
                <w:lang w:eastAsia="zh-CN"/>
              </w:rPr>
            </w:pPr>
            <w:r>
              <w:rPr>
                <w:rFonts w:hint="eastAsia" w:ascii="宋体" w:hAnsi="宋体"/>
                <w:kern w:val="0"/>
                <w:szCs w:val="21"/>
                <w:lang w:eastAsia="zh-CN"/>
              </w:rPr>
              <w:t>电源线</w:t>
            </w:r>
          </w:p>
        </w:tc>
        <w:tc>
          <w:tcPr>
            <w:tcW w:w="2127" w:type="dxa"/>
            <w:vAlign w:val="center"/>
          </w:tcPr>
          <w:p>
            <w:pPr>
              <w:jc w:val="center"/>
              <w:rPr>
                <w:rFonts w:hint="eastAsia" w:ascii="宋体" w:hAnsi="宋体" w:eastAsiaTheme="minorEastAsia"/>
                <w:kern w:val="0"/>
                <w:szCs w:val="21"/>
                <w:lang w:val="en-US" w:eastAsia="zh-CN"/>
              </w:rPr>
            </w:pPr>
            <w:r>
              <w:rPr>
                <w:rFonts w:hint="eastAsia" w:ascii="宋体" w:hAnsi="宋体"/>
                <w:kern w:val="0"/>
                <w:szCs w:val="21"/>
                <w:lang w:val="en-US" w:eastAsia="zh-CN"/>
              </w:rPr>
              <w:t>1条</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列出设备易损配件的最优惠供应单价，作为评标及日后采购参考。货物检验合格的出厂日期与实际到货日期间隔≤壹年。</w:t>
      </w:r>
    </w:p>
    <w:p>
      <w:pPr>
        <w:rPr>
          <w:rFonts w:hint="eastAsia"/>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年以上的供应期，并提供安装工程师名单和国内维修电话。保修期内至少每季度，按厂家标准免费做一次全面保养。</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jc w:val="center"/>
        <w:rPr>
          <w:rFonts w:hint="eastAsia"/>
          <w:b/>
          <w:sz w:val="24"/>
          <w:szCs w:val="24"/>
        </w:rPr>
      </w:pPr>
    </w:p>
    <w:p>
      <w:pPr>
        <w:jc w:val="center"/>
        <w:rPr>
          <w:b/>
          <w:bCs/>
          <w:sz w:val="24"/>
          <w:szCs w:val="24"/>
        </w:rPr>
      </w:pPr>
      <w:r>
        <w:rPr>
          <w:rFonts w:hint="eastAsia"/>
          <w:b/>
          <w:sz w:val="24"/>
          <w:szCs w:val="24"/>
        </w:rPr>
        <w:t>包</w:t>
      </w:r>
      <w:r>
        <w:rPr>
          <w:rFonts w:hint="eastAsia"/>
          <w:b/>
          <w:sz w:val="24"/>
          <w:szCs w:val="24"/>
          <w:lang w:val="en-US" w:eastAsia="zh-CN"/>
        </w:rPr>
        <w:t>9</w:t>
      </w:r>
      <w:r>
        <w:rPr>
          <w:rFonts w:hint="eastAsia"/>
          <w:b/>
          <w:sz w:val="24"/>
          <w:szCs w:val="24"/>
        </w:rPr>
        <w:t>：</w:t>
      </w:r>
      <w:r>
        <w:rPr>
          <w:rFonts w:hint="eastAsia"/>
          <w:b/>
          <w:sz w:val="24"/>
          <w:szCs w:val="24"/>
          <w:lang w:eastAsia="zh-CN"/>
        </w:rPr>
        <w:t>药品保存箱</w:t>
      </w:r>
      <w:r>
        <w:rPr>
          <w:rFonts w:hint="eastAsia"/>
          <w:b/>
          <w:sz w:val="24"/>
          <w:szCs w:val="24"/>
        </w:rPr>
        <w:tab/>
      </w:r>
      <w:r>
        <w:rPr>
          <w:rFonts w:hint="eastAsia"/>
          <w:b/>
          <w:sz w:val="24"/>
          <w:szCs w:val="24"/>
          <w:lang w:val="en-US" w:eastAsia="zh-CN"/>
        </w:rPr>
        <w:t>2</w:t>
      </w:r>
      <w:r>
        <w:rPr>
          <w:rFonts w:hint="eastAsia"/>
          <w:b/>
          <w:sz w:val="24"/>
          <w:szCs w:val="24"/>
        </w:rPr>
        <w:t>台 预算</w:t>
      </w:r>
      <w:r>
        <w:rPr>
          <w:rFonts w:hint="eastAsia"/>
          <w:b/>
          <w:sz w:val="24"/>
          <w:szCs w:val="24"/>
          <w:lang w:val="en-US" w:eastAsia="zh-CN"/>
        </w:rPr>
        <w:t>4.8</w:t>
      </w:r>
      <w:r>
        <w:rPr>
          <w:rFonts w:hint="eastAsia"/>
          <w:b/>
          <w:sz w:val="24"/>
          <w:szCs w:val="24"/>
        </w:rPr>
        <w:t>万元</w:t>
      </w:r>
    </w:p>
    <w:p>
      <w:pPr>
        <w:rPr>
          <w:b/>
          <w:bCs/>
          <w:szCs w:val="21"/>
        </w:rPr>
      </w:pPr>
    </w:p>
    <w:p>
      <w:pPr>
        <w:numPr>
          <w:ilvl w:val="0"/>
          <w:numId w:val="21"/>
        </w:numPr>
        <w:tabs>
          <w:tab w:val="left" w:pos="540"/>
        </w:tabs>
        <w:spacing w:line="400" w:lineRule="exact"/>
        <w:rPr>
          <w:b/>
          <w:szCs w:val="21"/>
        </w:rPr>
      </w:pPr>
      <w:r>
        <w:rPr>
          <w:rFonts w:hint="eastAsia"/>
          <w:b/>
          <w:szCs w:val="21"/>
        </w:rPr>
        <w:t>基本要求</w:t>
      </w:r>
    </w:p>
    <w:p>
      <w:pPr>
        <w:numPr>
          <w:ilvl w:val="0"/>
          <w:numId w:val="22"/>
        </w:numPr>
        <w:spacing w:line="400" w:lineRule="exact"/>
        <w:rPr>
          <w:szCs w:val="21"/>
        </w:rPr>
      </w:pPr>
      <w:r>
        <w:rPr>
          <w:rFonts w:hint="eastAsia"/>
          <w:szCs w:val="21"/>
        </w:rPr>
        <w:t>名称：</w:t>
      </w:r>
      <w:r>
        <w:rPr>
          <w:rFonts w:hint="eastAsia"/>
          <w:szCs w:val="21"/>
          <w:lang w:eastAsia="zh-CN"/>
        </w:rPr>
        <w:t>药品保存箱</w:t>
      </w:r>
    </w:p>
    <w:p>
      <w:pPr>
        <w:numPr>
          <w:ilvl w:val="0"/>
          <w:numId w:val="22"/>
        </w:numPr>
        <w:spacing w:line="400" w:lineRule="exact"/>
        <w:ind w:left="0" w:firstLine="0"/>
        <w:rPr>
          <w:szCs w:val="21"/>
        </w:rPr>
      </w:pPr>
      <w:r>
        <w:rPr>
          <w:rFonts w:hint="eastAsia"/>
          <w:szCs w:val="21"/>
        </w:rPr>
        <w:t>数量：</w:t>
      </w:r>
      <w:r>
        <w:rPr>
          <w:rFonts w:hint="eastAsia"/>
          <w:szCs w:val="21"/>
          <w:lang w:val="en-US" w:eastAsia="zh-CN"/>
        </w:rPr>
        <w:t>2</w:t>
      </w:r>
      <w:r>
        <w:rPr>
          <w:rFonts w:hint="eastAsia"/>
          <w:szCs w:val="21"/>
        </w:rPr>
        <w:t>台</w:t>
      </w:r>
    </w:p>
    <w:p>
      <w:pPr>
        <w:numPr>
          <w:ilvl w:val="0"/>
          <w:numId w:val="22"/>
        </w:numPr>
        <w:spacing w:line="400" w:lineRule="exact"/>
        <w:ind w:left="0" w:firstLine="0"/>
        <w:rPr>
          <w:szCs w:val="21"/>
        </w:rPr>
      </w:pPr>
      <w:r>
        <w:rPr>
          <w:rFonts w:hint="eastAsia"/>
          <w:szCs w:val="21"/>
        </w:rPr>
        <w:t>货期：发布中标通知书后一个月内</w:t>
      </w:r>
    </w:p>
    <w:p>
      <w:pPr>
        <w:numPr>
          <w:ilvl w:val="0"/>
          <w:numId w:val="22"/>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numPr>
          <w:ilvl w:val="0"/>
          <w:numId w:val="21"/>
        </w:numPr>
        <w:tabs>
          <w:tab w:val="left" w:pos="540"/>
        </w:tabs>
        <w:spacing w:line="400" w:lineRule="exact"/>
        <w:rPr>
          <w:b/>
          <w:szCs w:val="21"/>
        </w:rPr>
      </w:pPr>
      <w:r>
        <w:rPr>
          <w:rFonts w:hint="eastAsia"/>
          <w:b/>
          <w:szCs w:val="21"/>
        </w:rPr>
        <w:t>主要技术要求（达到或优于）</w:t>
      </w:r>
    </w:p>
    <w:p>
      <w:pPr>
        <w:numPr>
          <w:ilvl w:val="0"/>
          <w:numId w:val="23"/>
        </w:numPr>
        <w:ind w:left="425" w:leftChars="0" w:hanging="425" w:firstLineChars="0"/>
        <w:rPr>
          <w:rFonts w:hint="eastAsia"/>
          <w:b w:val="0"/>
          <w:bCs/>
        </w:rPr>
      </w:pPr>
      <w:r>
        <w:rPr>
          <w:rFonts w:hint="eastAsia"/>
          <w:b w:val="0"/>
          <w:bCs/>
        </w:rPr>
        <w:t>工作条件</w:t>
      </w:r>
      <w:r>
        <w:rPr>
          <w:rFonts w:hint="eastAsia"/>
          <w:b w:val="0"/>
          <w:bCs/>
          <w:lang w:eastAsia="zh-CN"/>
        </w:rPr>
        <w:t>：</w:t>
      </w:r>
      <w:r>
        <w:rPr>
          <w:rFonts w:hint="eastAsia"/>
          <w:b w:val="0"/>
          <w:bCs/>
        </w:rPr>
        <w:t>适合环境温度10℃~32℃，湿度60%以下使用.</w:t>
      </w:r>
    </w:p>
    <w:p>
      <w:pPr>
        <w:numPr>
          <w:ilvl w:val="0"/>
          <w:numId w:val="23"/>
        </w:numPr>
        <w:ind w:left="425" w:leftChars="0" w:hanging="425" w:firstLineChars="0"/>
        <w:rPr>
          <w:rFonts w:hint="eastAsia"/>
          <w:b w:val="0"/>
          <w:bCs/>
        </w:rPr>
      </w:pPr>
      <w:r>
        <w:rPr>
          <w:rFonts w:hint="eastAsia"/>
          <w:b w:val="0"/>
          <w:bCs/>
        </w:rPr>
        <w:t>功能描述</w:t>
      </w:r>
      <w:r>
        <w:rPr>
          <w:rFonts w:hint="eastAsia"/>
          <w:b w:val="0"/>
          <w:bCs/>
          <w:lang w:eastAsia="zh-CN"/>
        </w:rPr>
        <w:t>：</w:t>
      </w:r>
      <w:r>
        <w:rPr>
          <w:rFonts w:hint="eastAsia"/>
          <w:b w:val="0"/>
          <w:bCs/>
        </w:rPr>
        <w:t>是医疗行业冷藏药品的专业设备，也可用于储存生物制品等，适用于药房、制药厂、医院、卫生所及防疫站.</w:t>
      </w:r>
    </w:p>
    <w:p>
      <w:pPr>
        <w:numPr>
          <w:ilvl w:val="0"/>
          <w:numId w:val="23"/>
        </w:numPr>
        <w:ind w:left="425" w:leftChars="0" w:hanging="425" w:firstLineChars="0"/>
        <w:rPr>
          <w:rFonts w:hint="eastAsia"/>
          <w:b w:val="0"/>
          <w:bCs/>
        </w:rPr>
      </w:pPr>
      <w:r>
        <w:rPr>
          <w:rFonts w:hint="eastAsia"/>
          <w:b w:val="0"/>
          <w:bCs/>
        </w:rPr>
        <w:t>样式</w:t>
      </w:r>
      <w:r>
        <w:rPr>
          <w:rFonts w:hint="eastAsia"/>
          <w:b w:val="0"/>
          <w:bCs/>
          <w:lang w:eastAsia="zh-CN"/>
        </w:rPr>
        <w:t>：</w:t>
      </w:r>
      <w:r>
        <w:rPr>
          <w:rFonts w:hint="eastAsia"/>
          <w:b w:val="0"/>
          <w:bCs/>
        </w:rPr>
        <w:t>立式</w:t>
      </w:r>
    </w:p>
    <w:p>
      <w:pPr>
        <w:numPr>
          <w:ilvl w:val="0"/>
          <w:numId w:val="23"/>
        </w:numPr>
        <w:ind w:left="425" w:leftChars="0" w:hanging="425" w:firstLineChars="0"/>
        <w:rPr>
          <w:rFonts w:hint="eastAsia"/>
          <w:b w:val="0"/>
          <w:bCs/>
        </w:rPr>
      </w:pPr>
      <w:r>
        <w:rPr>
          <w:rFonts w:hint="eastAsia"/>
          <w:b w:val="0"/>
          <w:bCs/>
        </w:rPr>
        <w:t>有效容积</w:t>
      </w:r>
      <w:r>
        <w:rPr>
          <w:rFonts w:hint="eastAsia"/>
          <w:b w:val="0"/>
          <w:bCs/>
          <w:lang w:eastAsia="zh-CN"/>
        </w:rPr>
        <w:t>≥</w:t>
      </w:r>
      <w:r>
        <w:rPr>
          <w:rFonts w:hint="eastAsia"/>
          <w:b w:val="0"/>
          <w:bCs/>
        </w:rPr>
        <w:t>890L</w:t>
      </w:r>
    </w:p>
    <w:p>
      <w:pPr>
        <w:numPr>
          <w:ilvl w:val="0"/>
          <w:numId w:val="23"/>
        </w:numPr>
        <w:ind w:left="425" w:leftChars="0" w:hanging="425" w:firstLineChars="0"/>
        <w:rPr>
          <w:rFonts w:hint="eastAsia"/>
          <w:b w:val="0"/>
          <w:bCs/>
        </w:rPr>
      </w:pPr>
      <w:r>
        <w:rPr>
          <w:rFonts w:hint="eastAsia"/>
          <w:b w:val="0"/>
          <w:bCs/>
        </w:rPr>
        <w:tab/>
      </w:r>
      <w:r>
        <w:rPr>
          <w:rFonts w:hint="eastAsia"/>
          <w:b w:val="0"/>
          <w:bCs/>
        </w:rPr>
        <w:t>制冷剂</w:t>
      </w:r>
      <w:r>
        <w:rPr>
          <w:rFonts w:hint="eastAsia"/>
          <w:b w:val="0"/>
          <w:bCs/>
          <w:lang w:eastAsia="zh-CN"/>
        </w:rPr>
        <w:t>：</w:t>
      </w:r>
      <w:r>
        <w:rPr>
          <w:rFonts w:hint="eastAsia"/>
          <w:b w:val="0"/>
          <w:bCs/>
        </w:rPr>
        <w:t>无氟环保制冷剂</w:t>
      </w:r>
    </w:p>
    <w:p>
      <w:pPr>
        <w:numPr>
          <w:ilvl w:val="0"/>
          <w:numId w:val="23"/>
        </w:numPr>
        <w:ind w:left="425" w:leftChars="0" w:hanging="425" w:firstLineChars="0"/>
        <w:rPr>
          <w:rFonts w:hint="eastAsia"/>
          <w:b w:val="0"/>
          <w:bCs/>
        </w:rPr>
      </w:pPr>
      <w:r>
        <w:rPr>
          <w:rFonts w:hint="eastAsia"/>
          <w:b w:val="0"/>
          <w:bCs/>
        </w:rPr>
        <w:t>温度控制：微电脑控制，数字温度显示，可通过调整设定温度使箱内温度恒定，调节增量为0.1℃.</w:t>
      </w:r>
    </w:p>
    <w:p>
      <w:pPr>
        <w:numPr>
          <w:ilvl w:val="0"/>
          <w:numId w:val="23"/>
        </w:numPr>
        <w:ind w:left="425" w:leftChars="0" w:hanging="425" w:firstLineChars="0"/>
        <w:rPr>
          <w:rFonts w:hint="eastAsia"/>
          <w:b w:val="0"/>
          <w:bCs/>
        </w:rPr>
      </w:pPr>
      <w:r>
        <w:rPr>
          <w:rFonts w:hint="eastAsia"/>
          <w:b w:val="0"/>
          <w:bCs/>
        </w:rPr>
        <w:t>▲温度控制范围</w:t>
      </w:r>
      <w:r>
        <w:rPr>
          <w:rFonts w:hint="eastAsia"/>
          <w:b w:val="0"/>
          <w:bCs/>
          <w:lang w:eastAsia="zh-CN"/>
        </w:rPr>
        <w:t>：</w:t>
      </w:r>
      <w:r>
        <w:rPr>
          <w:rFonts w:hint="eastAsia"/>
          <w:b w:val="0"/>
          <w:bCs/>
        </w:rPr>
        <w:t>控制在2℃~8℃的较窄范围，风冷系统，箱内温度波动范围±3℃。</w:t>
      </w:r>
    </w:p>
    <w:p>
      <w:pPr>
        <w:numPr>
          <w:ilvl w:val="0"/>
          <w:numId w:val="23"/>
        </w:numPr>
        <w:ind w:left="425" w:leftChars="0" w:hanging="425" w:firstLineChars="0"/>
        <w:rPr>
          <w:rFonts w:hint="eastAsia"/>
          <w:b w:val="0"/>
          <w:bCs/>
        </w:rPr>
      </w:pPr>
      <w:r>
        <w:rPr>
          <w:rFonts w:hint="eastAsia"/>
          <w:b w:val="0"/>
          <w:bCs/>
        </w:rPr>
        <w:t>▲安全系统</w:t>
      </w:r>
      <w:r>
        <w:rPr>
          <w:rFonts w:hint="eastAsia"/>
          <w:b w:val="0"/>
          <w:bCs/>
          <w:lang w:eastAsia="zh-CN"/>
        </w:rPr>
        <w:t>：</w:t>
      </w:r>
      <w:r>
        <w:rPr>
          <w:rFonts w:hint="eastAsia"/>
          <w:b w:val="0"/>
          <w:bCs/>
        </w:rPr>
        <w:t>两种报警方式（声音蜂鸣报警、灯光闪烁报警）；可实现高低温报警、传感器故障报警.</w:t>
      </w:r>
    </w:p>
    <w:p>
      <w:pPr>
        <w:numPr>
          <w:ilvl w:val="0"/>
          <w:numId w:val="23"/>
        </w:numPr>
        <w:ind w:left="425" w:leftChars="0" w:hanging="425" w:firstLineChars="0"/>
        <w:rPr>
          <w:rFonts w:hint="eastAsia"/>
          <w:b w:val="0"/>
          <w:bCs/>
        </w:rPr>
      </w:pPr>
      <w:r>
        <w:rPr>
          <w:rFonts w:hint="eastAsia"/>
          <w:b w:val="0"/>
          <w:bCs/>
        </w:rPr>
        <w:t>▲冷凝水处理</w:t>
      </w:r>
      <w:r>
        <w:rPr>
          <w:rFonts w:hint="eastAsia"/>
          <w:b w:val="0"/>
          <w:bCs/>
        </w:rPr>
        <w:tab/>
      </w:r>
      <w:r>
        <w:rPr>
          <w:rFonts w:hint="eastAsia"/>
          <w:b w:val="0"/>
          <w:bCs/>
        </w:rPr>
        <w:t>冷凝水汇集后自动蒸发，免除人工处理冷凝水的烦恼</w:t>
      </w:r>
    </w:p>
    <w:p>
      <w:pPr>
        <w:numPr>
          <w:ilvl w:val="0"/>
          <w:numId w:val="23"/>
        </w:numPr>
        <w:ind w:left="425" w:leftChars="0" w:hanging="425" w:firstLineChars="0"/>
        <w:rPr>
          <w:rFonts w:hint="eastAsia"/>
          <w:b w:val="0"/>
          <w:bCs/>
        </w:rPr>
      </w:pPr>
      <w:r>
        <w:rPr>
          <w:rFonts w:hint="eastAsia"/>
          <w:b w:val="0"/>
          <w:bCs/>
        </w:rPr>
        <w:t>▲压缩机</w:t>
      </w:r>
      <w:r>
        <w:rPr>
          <w:rFonts w:hint="eastAsia"/>
          <w:b w:val="0"/>
          <w:bCs/>
          <w:lang w:eastAsia="zh-CN"/>
        </w:rPr>
        <w:t>：</w:t>
      </w:r>
      <w:r>
        <w:rPr>
          <w:rFonts w:hint="eastAsia"/>
          <w:b w:val="0"/>
          <w:bCs/>
        </w:rPr>
        <w:t>采用进口压缩机</w:t>
      </w:r>
    </w:p>
    <w:p>
      <w:pPr>
        <w:numPr>
          <w:ilvl w:val="0"/>
          <w:numId w:val="23"/>
        </w:numPr>
        <w:ind w:left="425" w:leftChars="0" w:hanging="425" w:firstLineChars="0"/>
        <w:rPr>
          <w:rFonts w:hint="eastAsia"/>
          <w:b w:val="0"/>
          <w:bCs/>
        </w:rPr>
      </w:pPr>
      <w:r>
        <w:rPr>
          <w:rFonts w:hint="eastAsia"/>
          <w:b w:val="0"/>
          <w:bCs/>
        </w:rPr>
        <w:t>▲风机</w:t>
      </w:r>
      <w:r>
        <w:rPr>
          <w:rFonts w:hint="eastAsia"/>
          <w:b w:val="0"/>
          <w:bCs/>
          <w:lang w:eastAsia="zh-CN"/>
        </w:rPr>
        <w:t>：</w:t>
      </w:r>
      <w:r>
        <w:rPr>
          <w:rFonts w:hint="eastAsia"/>
          <w:b w:val="0"/>
          <w:bCs/>
        </w:rPr>
        <w:t>采用</w:t>
      </w:r>
      <w:r>
        <w:rPr>
          <w:rFonts w:hint="eastAsia"/>
          <w:b w:val="0"/>
          <w:bCs/>
          <w:lang w:eastAsia="zh-CN"/>
        </w:rPr>
        <w:t>进口</w:t>
      </w:r>
      <w:r>
        <w:rPr>
          <w:rFonts w:hint="eastAsia"/>
          <w:b w:val="0"/>
          <w:bCs/>
        </w:rPr>
        <w:t>冷凝风机，性能优良</w:t>
      </w:r>
    </w:p>
    <w:p>
      <w:pPr>
        <w:numPr>
          <w:ilvl w:val="0"/>
          <w:numId w:val="23"/>
        </w:numPr>
        <w:ind w:left="425" w:leftChars="0" w:hanging="425" w:firstLineChars="0"/>
        <w:rPr>
          <w:rFonts w:hint="eastAsia"/>
          <w:b w:val="0"/>
          <w:bCs/>
        </w:rPr>
      </w:pPr>
      <w:r>
        <w:rPr>
          <w:rFonts w:hint="eastAsia"/>
          <w:b w:val="0"/>
          <w:bCs/>
        </w:rPr>
        <w:t>透明玻璃门设计，方便随时观察箱内物品；安全门锁设计，防止随意开启.</w:t>
      </w:r>
    </w:p>
    <w:p>
      <w:pPr>
        <w:numPr>
          <w:ilvl w:val="0"/>
          <w:numId w:val="23"/>
        </w:numPr>
        <w:ind w:left="425" w:leftChars="0" w:hanging="425" w:firstLineChars="0"/>
        <w:rPr>
          <w:rFonts w:hint="eastAsia"/>
          <w:b w:val="0"/>
          <w:bCs/>
        </w:rPr>
      </w:pPr>
      <w:r>
        <w:rPr>
          <w:rFonts w:hint="eastAsia"/>
          <w:b w:val="0"/>
          <w:bCs/>
        </w:rPr>
        <w:t>外箱材料采用冷轧钢板</w:t>
      </w:r>
    </w:p>
    <w:p>
      <w:pPr>
        <w:numPr>
          <w:ilvl w:val="0"/>
          <w:numId w:val="23"/>
        </w:numPr>
        <w:ind w:left="425" w:leftChars="0" w:hanging="425" w:firstLineChars="0"/>
        <w:rPr>
          <w:rFonts w:hint="eastAsia"/>
          <w:b w:val="0"/>
          <w:bCs/>
        </w:rPr>
      </w:pPr>
      <w:r>
        <w:rPr>
          <w:rFonts w:hint="eastAsia"/>
          <w:b w:val="0"/>
          <w:bCs/>
        </w:rPr>
        <w:t>内胆材料采用PS板材</w:t>
      </w:r>
    </w:p>
    <w:p>
      <w:pPr>
        <w:numPr>
          <w:ilvl w:val="0"/>
          <w:numId w:val="23"/>
        </w:numPr>
        <w:ind w:left="425" w:leftChars="0" w:hanging="425" w:firstLineChars="0"/>
        <w:rPr>
          <w:rFonts w:hint="eastAsia"/>
          <w:b w:val="0"/>
          <w:bCs/>
        </w:rPr>
      </w:pPr>
      <w:r>
        <w:rPr>
          <w:rFonts w:hint="eastAsia"/>
          <w:b w:val="0"/>
          <w:bCs/>
        </w:rPr>
        <w:t>多层搁物架设计</w:t>
      </w:r>
      <w:r>
        <w:rPr>
          <w:rFonts w:hint="eastAsia"/>
          <w:b w:val="0"/>
          <w:bCs/>
          <w:lang w:eastAsia="zh-CN"/>
        </w:rPr>
        <w:t>：≥</w:t>
      </w:r>
      <w:r>
        <w:rPr>
          <w:rFonts w:hint="eastAsia"/>
          <w:b w:val="0"/>
          <w:bCs/>
        </w:rPr>
        <w:t>6个搁物架，并有搁物条，可根据存放药品的规格合理地调整间隙，充分利用空间.</w:t>
      </w:r>
    </w:p>
    <w:p>
      <w:pPr>
        <w:numPr>
          <w:ilvl w:val="0"/>
          <w:numId w:val="23"/>
        </w:numPr>
        <w:ind w:left="425" w:leftChars="0" w:hanging="425" w:firstLineChars="0"/>
        <w:rPr>
          <w:rFonts w:hint="eastAsia"/>
          <w:b w:val="0"/>
          <w:bCs/>
        </w:rPr>
      </w:pPr>
      <w:r>
        <w:rPr>
          <w:rFonts w:hint="eastAsia"/>
          <w:b w:val="0"/>
          <w:bCs/>
        </w:rPr>
        <w:t>▲标识牌插槽</w:t>
      </w:r>
      <w:r>
        <w:rPr>
          <w:rFonts w:hint="eastAsia"/>
          <w:b w:val="0"/>
          <w:bCs/>
          <w:lang w:eastAsia="zh-CN"/>
        </w:rPr>
        <w:t>：</w:t>
      </w:r>
      <w:r>
        <w:rPr>
          <w:rFonts w:hint="eastAsia"/>
          <w:b w:val="0"/>
          <w:bCs/>
        </w:rPr>
        <w:t>搁架带标识牌插槽便于区分存储物品。</w:t>
      </w:r>
    </w:p>
    <w:p>
      <w:pPr>
        <w:numPr>
          <w:ilvl w:val="0"/>
          <w:numId w:val="23"/>
        </w:numPr>
        <w:ind w:left="425" w:leftChars="0" w:hanging="425" w:firstLineChars="0"/>
        <w:rPr>
          <w:rFonts w:hint="eastAsia"/>
          <w:b w:val="0"/>
          <w:bCs/>
        </w:rPr>
      </w:pPr>
      <w:r>
        <w:rPr>
          <w:rFonts w:hint="eastAsia"/>
          <w:b w:val="0"/>
          <w:bCs/>
        </w:rPr>
        <w:t>▲认证，有医疗器械注册证；产品通过了欧洲TUV认证，TüV是一个安全认证标志。</w:t>
      </w:r>
    </w:p>
    <w:p>
      <w:pPr>
        <w:rPr>
          <w:b/>
        </w:rPr>
      </w:pPr>
      <w:r>
        <w:rPr>
          <w:rFonts w:hint="eastAsia"/>
          <w:b/>
        </w:rPr>
        <w:t>三、单台配置清单</w:t>
      </w:r>
      <w:r>
        <w:rPr>
          <w:b/>
        </w:rPr>
        <w:t>(</w:t>
      </w:r>
      <w:r>
        <w:rPr>
          <w:rFonts w:hint="eastAsia"/>
          <w:b/>
        </w:rPr>
        <w:t>包括但不限于</w:t>
      </w:r>
      <w:r>
        <w:rPr>
          <w:b/>
        </w:rPr>
        <w:t>)</w:t>
      </w:r>
    </w:p>
    <w:tbl>
      <w:tblPr>
        <w:tblStyle w:val="7"/>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1</w:t>
            </w:r>
          </w:p>
        </w:tc>
        <w:tc>
          <w:tcPr>
            <w:tcW w:w="4677" w:type="dxa"/>
            <w:vAlign w:val="center"/>
          </w:tcPr>
          <w:p>
            <w:pPr>
              <w:jc w:val="both"/>
              <w:rPr>
                <w:rFonts w:hint="eastAsia" w:ascii="宋体" w:eastAsiaTheme="minorEastAsia"/>
                <w:kern w:val="0"/>
                <w:szCs w:val="21"/>
                <w:lang w:eastAsia="zh-CN"/>
              </w:rPr>
            </w:pPr>
            <w:r>
              <w:rPr>
                <w:rFonts w:hint="eastAsia" w:ascii="宋体"/>
                <w:kern w:val="0"/>
                <w:szCs w:val="21"/>
                <w:lang w:eastAsia="zh-CN"/>
              </w:rPr>
              <w:t>药品保存箱</w:t>
            </w:r>
          </w:p>
        </w:tc>
        <w:tc>
          <w:tcPr>
            <w:tcW w:w="2127" w:type="dxa"/>
            <w:vAlign w:val="center"/>
          </w:tcPr>
          <w:p>
            <w:pPr>
              <w:jc w:val="center"/>
              <w:rPr>
                <w:rFonts w:ascii="宋体"/>
                <w:kern w:val="0"/>
                <w:szCs w:val="21"/>
              </w:rPr>
            </w:pPr>
            <w:r>
              <w:rPr>
                <w:rFonts w:hint="eastAsia" w:ascii="宋体" w:hAnsi="宋体"/>
                <w:kern w:val="0"/>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2</w:t>
            </w:r>
          </w:p>
        </w:tc>
        <w:tc>
          <w:tcPr>
            <w:tcW w:w="4677" w:type="dxa"/>
            <w:vAlign w:val="center"/>
          </w:tcPr>
          <w:p>
            <w:pPr>
              <w:jc w:val="both"/>
              <w:rPr>
                <w:rFonts w:hint="eastAsia" w:ascii="宋体" w:eastAsiaTheme="minorEastAsia"/>
                <w:kern w:val="0"/>
                <w:szCs w:val="21"/>
                <w:lang w:eastAsia="zh-CN"/>
              </w:rPr>
            </w:pPr>
            <w:r>
              <w:rPr>
                <w:rFonts w:hint="eastAsia"/>
                <w:b w:val="0"/>
                <w:bCs/>
              </w:rPr>
              <w:t>搁物架</w:t>
            </w:r>
          </w:p>
        </w:tc>
        <w:tc>
          <w:tcPr>
            <w:tcW w:w="2127" w:type="dxa"/>
            <w:vAlign w:val="center"/>
          </w:tcPr>
          <w:p>
            <w:pPr>
              <w:jc w:val="center"/>
              <w:rPr>
                <w:rFonts w:hint="default" w:ascii="宋体" w:eastAsiaTheme="minorEastAsia"/>
                <w:kern w:val="0"/>
                <w:szCs w:val="21"/>
                <w:lang w:val="en-US" w:eastAsia="zh-CN"/>
              </w:rPr>
            </w:pPr>
            <w:r>
              <w:rPr>
                <w:rFonts w:hint="eastAsia" w:ascii="宋体"/>
                <w:kern w:val="0"/>
                <w:szCs w:val="21"/>
                <w:lang w:val="en-US" w:eastAsia="zh-CN"/>
              </w:rPr>
              <w:t>若干（根据科室需求）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3</w:t>
            </w:r>
          </w:p>
        </w:tc>
        <w:tc>
          <w:tcPr>
            <w:tcW w:w="4677" w:type="dxa"/>
            <w:vAlign w:val="center"/>
          </w:tcPr>
          <w:p>
            <w:pPr>
              <w:jc w:val="both"/>
              <w:rPr>
                <w:rFonts w:hint="eastAsia" w:ascii="宋体" w:hAnsi="宋体" w:eastAsiaTheme="minorEastAsia"/>
                <w:kern w:val="0"/>
                <w:szCs w:val="21"/>
                <w:lang w:eastAsia="zh-CN"/>
              </w:rPr>
            </w:pPr>
            <w:r>
              <w:rPr>
                <w:rFonts w:hint="eastAsia" w:ascii="宋体" w:hAnsi="宋体"/>
                <w:kern w:val="0"/>
                <w:szCs w:val="21"/>
                <w:lang w:eastAsia="zh-CN"/>
              </w:rPr>
              <w:t>电源线</w:t>
            </w:r>
          </w:p>
        </w:tc>
        <w:tc>
          <w:tcPr>
            <w:tcW w:w="2127" w:type="dxa"/>
            <w:vAlign w:val="center"/>
          </w:tcPr>
          <w:p>
            <w:pPr>
              <w:jc w:val="center"/>
              <w:rPr>
                <w:rFonts w:hint="eastAsia" w:ascii="宋体" w:hAnsi="宋体" w:eastAsiaTheme="minorEastAsia"/>
                <w:kern w:val="0"/>
                <w:szCs w:val="21"/>
                <w:lang w:val="en-US" w:eastAsia="zh-CN"/>
              </w:rPr>
            </w:pPr>
            <w:r>
              <w:rPr>
                <w:rFonts w:hint="eastAsia" w:ascii="宋体" w:hAnsi="宋体"/>
                <w:kern w:val="0"/>
                <w:szCs w:val="21"/>
                <w:lang w:val="en-US" w:eastAsia="zh-CN"/>
              </w:rPr>
              <w:t>1条</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rFonts w:hint="eastAsia"/>
          <w:szCs w:val="21"/>
          <w:lang w:val="en-US" w:eastAsia="zh-CN"/>
        </w:rPr>
        <w:t>5</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列出设备易损配件的最优惠供应单价，作为评标及日后采购参考。货物检验合格的出厂日期与实际到货日期间隔≤壹年。</w:t>
      </w:r>
    </w:p>
    <w:p>
      <w:pPr>
        <w:rPr>
          <w:rFonts w:hint="eastAsia"/>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年以上的供应期，并提供安装工程师名单和国内维修电话。保修期内至少每季度，按厂家标准免费做一次全面保养。</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FF92D9"/>
    <w:multiLevelType w:val="multilevel"/>
    <w:tmpl w:val="86FF92D9"/>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BC10BEE6"/>
    <w:multiLevelType w:val="singleLevel"/>
    <w:tmpl w:val="BC10BEE6"/>
    <w:lvl w:ilvl="0" w:tentative="0">
      <w:start w:val="1"/>
      <w:numFmt w:val="decimal"/>
      <w:suff w:val="nothing"/>
      <w:lvlText w:val="%1、"/>
      <w:lvlJc w:val="left"/>
    </w:lvl>
  </w:abstractNum>
  <w:abstractNum w:abstractNumId="2">
    <w:nsid w:val="DE1027D8"/>
    <w:multiLevelType w:val="singleLevel"/>
    <w:tmpl w:val="DE1027D8"/>
    <w:lvl w:ilvl="0" w:tentative="0">
      <w:start w:val="1"/>
      <w:numFmt w:val="decimal"/>
      <w:suff w:val="nothing"/>
      <w:lvlText w:val="%1、"/>
      <w:lvlJc w:val="left"/>
    </w:lvl>
  </w:abstractNum>
  <w:abstractNum w:abstractNumId="3">
    <w:nsid w:val="DF80E3E3"/>
    <w:multiLevelType w:val="multilevel"/>
    <w:tmpl w:val="DF80E3E3"/>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DEE1B5"/>
    <w:multiLevelType w:val="singleLevel"/>
    <w:tmpl w:val="00DEE1B5"/>
    <w:lvl w:ilvl="0" w:tentative="0">
      <w:start w:val="1"/>
      <w:numFmt w:val="decimal"/>
      <w:suff w:val="nothing"/>
      <w:lvlText w:val="%1、"/>
      <w:lvlJc w:val="left"/>
    </w:lvl>
  </w:abstractNum>
  <w:abstractNum w:abstractNumId="5">
    <w:nsid w:val="01721B5E"/>
    <w:multiLevelType w:val="multilevel"/>
    <w:tmpl w:val="01721B5E"/>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032D7F32"/>
    <w:multiLevelType w:val="multilevel"/>
    <w:tmpl w:val="032D7F32"/>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16630E90"/>
    <w:multiLevelType w:val="multilevel"/>
    <w:tmpl w:val="16630E90"/>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17666A8C"/>
    <w:multiLevelType w:val="multilevel"/>
    <w:tmpl w:val="17666A8C"/>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19157C5C"/>
    <w:multiLevelType w:val="multilevel"/>
    <w:tmpl w:val="19157C5C"/>
    <w:lvl w:ilvl="0" w:tentative="0">
      <w:start w:val="1"/>
      <w:numFmt w:val="japaneseCounting"/>
      <w:lvlText w:val="%1、"/>
      <w:lvlJc w:val="left"/>
      <w:pPr>
        <w:tabs>
          <w:tab w:val="left" w:pos="420"/>
        </w:tabs>
        <w:ind w:left="420" w:hanging="4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26D578F0"/>
    <w:multiLevelType w:val="multilevel"/>
    <w:tmpl w:val="26D578F0"/>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1">
    <w:nsid w:val="30974D16"/>
    <w:multiLevelType w:val="multilevel"/>
    <w:tmpl w:val="30974D16"/>
    <w:lvl w:ilvl="0" w:tentative="0">
      <w:start w:val="1"/>
      <w:numFmt w:val="bullet"/>
      <w:pStyle w:val="18"/>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2">
    <w:nsid w:val="34E015E0"/>
    <w:multiLevelType w:val="singleLevel"/>
    <w:tmpl w:val="34E015E0"/>
    <w:lvl w:ilvl="0" w:tentative="0">
      <w:start w:val="1"/>
      <w:numFmt w:val="decimal"/>
      <w:lvlText w:val="%1."/>
      <w:lvlJc w:val="left"/>
      <w:pPr>
        <w:ind w:left="425" w:hanging="425"/>
      </w:pPr>
      <w:rPr>
        <w:rFonts w:hint="default"/>
      </w:rPr>
    </w:lvl>
  </w:abstractNum>
  <w:abstractNum w:abstractNumId="13">
    <w:nsid w:val="3AC304C9"/>
    <w:multiLevelType w:val="multilevel"/>
    <w:tmpl w:val="3AC304C9"/>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4">
    <w:nsid w:val="40F6541C"/>
    <w:multiLevelType w:val="multilevel"/>
    <w:tmpl w:val="40F6541C"/>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5">
    <w:nsid w:val="4AA90975"/>
    <w:multiLevelType w:val="multilevel"/>
    <w:tmpl w:val="4AA90975"/>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6">
    <w:nsid w:val="54852999"/>
    <w:multiLevelType w:val="multilevel"/>
    <w:tmpl w:val="54852999"/>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7">
    <w:nsid w:val="60CC4939"/>
    <w:multiLevelType w:val="multilevel"/>
    <w:tmpl w:val="60CC4939"/>
    <w:lvl w:ilvl="0" w:tentative="0">
      <w:start w:val="1"/>
      <w:numFmt w:val="decimal"/>
      <w:suff w:val="nothing"/>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8">
    <w:nsid w:val="66076062"/>
    <w:multiLevelType w:val="multilevel"/>
    <w:tmpl w:val="66076062"/>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9">
    <w:nsid w:val="79E2F5B3"/>
    <w:multiLevelType w:val="singleLevel"/>
    <w:tmpl w:val="79E2F5B3"/>
    <w:lvl w:ilvl="0" w:tentative="0">
      <w:start w:val="1"/>
      <w:numFmt w:val="decimal"/>
      <w:suff w:val="nothing"/>
      <w:lvlText w:val="%1、"/>
      <w:lvlJc w:val="left"/>
    </w:lvl>
  </w:abstractNum>
  <w:abstractNum w:abstractNumId="20">
    <w:nsid w:val="7B4300BB"/>
    <w:multiLevelType w:val="multilevel"/>
    <w:tmpl w:val="7B4300BB"/>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1">
    <w:nsid w:val="7D5D280F"/>
    <w:multiLevelType w:val="multilevel"/>
    <w:tmpl w:val="7D5D280F"/>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2">
    <w:nsid w:val="7E79326C"/>
    <w:multiLevelType w:val="multilevel"/>
    <w:tmpl w:val="7E79326C"/>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1"/>
  </w:num>
  <w:num w:numId="2">
    <w:abstractNumId w:val="9"/>
  </w:num>
  <w:num w:numId="3">
    <w:abstractNumId w:val="18"/>
  </w:num>
  <w:num w:numId="4">
    <w:abstractNumId w:val="17"/>
  </w:num>
  <w:num w:numId="5">
    <w:abstractNumId w:val="22"/>
  </w:num>
  <w:num w:numId="6">
    <w:abstractNumId w:val="14"/>
  </w:num>
  <w:num w:numId="7">
    <w:abstractNumId w:val="8"/>
  </w:num>
  <w:num w:numId="8">
    <w:abstractNumId w:val="5"/>
  </w:num>
  <w:num w:numId="9">
    <w:abstractNumId w:val="1"/>
  </w:num>
  <w:num w:numId="10">
    <w:abstractNumId w:val="13"/>
  </w:num>
  <w:num w:numId="11">
    <w:abstractNumId w:val="16"/>
  </w:num>
  <w:num w:numId="12">
    <w:abstractNumId w:val="4"/>
  </w:num>
  <w:num w:numId="13">
    <w:abstractNumId w:val="7"/>
  </w:num>
  <w:num w:numId="14">
    <w:abstractNumId w:val="15"/>
  </w:num>
  <w:num w:numId="15">
    <w:abstractNumId w:val="19"/>
  </w:num>
  <w:num w:numId="16">
    <w:abstractNumId w:val="6"/>
  </w:num>
  <w:num w:numId="17">
    <w:abstractNumId w:val="21"/>
  </w:num>
  <w:num w:numId="18">
    <w:abstractNumId w:val="2"/>
  </w:num>
  <w:num w:numId="19">
    <w:abstractNumId w:val="20"/>
  </w:num>
  <w:num w:numId="20">
    <w:abstractNumId w:val="10"/>
  </w:num>
  <w:num w:numId="21">
    <w:abstractNumId w:val="0"/>
  </w:num>
  <w:num w:numId="22">
    <w:abstractNumId w:val="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C5294"/>
    <w:rsid w:val="00006E68"/>
    <w:rsid w:val="00017B3A"/>
    <w:rsid w:val="00022394"/>
    <w:rsid w:val="0002372F"/>
    <w:rsid w:val="0002598D"/>
    <w:rsid w:val="0002705A"/>
    <w:rsid w:val="000303F1"/>
    <w:rsid w:val="0003047A"/>
    <w:rsid w:val="00031B21"/>
    <w:rsid w:val="000324C2"/>
    <w:rsid w:val="000371FE"/>
    <w:rsid w:val="00041D26"/>
    <w:rsid w:val="00041E32"/>
    <w:rsid w:val="000422D3"/>
    <w:rsid w:val="000423CD"/>
    <w:rsid w:val="00047292"/>
    <w:rsid w:val="000479FC"/>
    <w:rsid w:val="00047F5A"/>
    <w:rsid w:val="0005019D"/>
    <w:rsid w:val="000520ED"/>
    <w:rsid w:val="000524EF"/>
    <w:rsid w:val="00052BFC"/>
    <w:rsid w:val="000549EC"/>
    <w:rsid w:val="00055213"/>
    <w:rsid w:val="000557DA"/>
    <w:rsid w:val="00055CA1"/>
    <w:rsid w:val="000569A7"/>
    <w:rsid w:val="00056BCC"/>
    <w:rsid w:val="00061B0B"/>
    <w:rsid w:val="000639AC"/>
    <w:rsid w:val="00065578"/>
    <w:rsid w:val="00065776"/>
    <w:rsid w:val="000676E8"/>
    <w:rsid w:val="0006794C"/>
    <w:rsid w:val="00070355"/>
    <w:rsid w:val="00071AC2"/>
    <w:rsid w:val="00071EF4"/>
    <w:rsid w:val="00072959"/>
    <w:rsid w:val="00073AE9"/>
    <w:rsid w:val="00073EF8"/>
    <w:rsid w:val="0007509D"/>
    <w:rsid w:val="00083100"/>
    <w:rsid w:val="00083610"/>
    <w:rsid w:val="00091DE1"/>
    <w:rsid w:val="000927E5"/>
    <w:rsid w:val="00092D82"/>
    <w:rsid w:val="00094E79"/>
    <w:rsid w:val="0009653D"/>
    <w:rsid w:val="00096916"/>
    <w:rsid w:val="000A5EC4"/>
    <w:rsid w:val="000A6E55"/>
    <w:rsid w:val="000A7D14"/>
    <w:rsid w:val="000A7D6C"/>
    <w:rsid w:val="000A7DA2"/>
    <w:rsid w:val="000B0F55"/>
    <w:rsid w:val="000B1EA0"/>
    <w:rsid w:val="000B3650"/>
    <w:rsid w:val="000B3D70"/>
    <w:rsid w:val="000B4AAB"/>
    <w:rsid w:val="000B6DDA"/>
    <w:rsid w:val="000C1F74"/>
    <w:rsid w:val="000C4651"/>
    <w:rsid w:val="000C47C4"/>
    <w:rsid w:val="000C7A56"/>
    <w:rsid w:val="000C7D8B"/>
    <w:rsid w:val="000D119B"/>
    <w:rsid w:val="000D4E80"/>
    <w:rsid w:val="000D6E30"/>
    <w:rsid w:val="000D74F7"/>
    <w:rsid w:val="000E3655"/>
    <w:rsid w:val="000E4146"/>
    <w:rsid w:val="000E4883"/>
    <w:rsid w:val="000E7878"/>
    <w:rsid w:val="000F3B6F"/>
    <w:rsid w:val="000F55C9"/>
    <w:rsid w:val="00100785"/>
    <w:rsid w:val="00100C97"/>
    <w:rsid w:val="001037D7"/>
    <w:rsid w:val="001057A1"/>
    <w:rsid w:val="00107BF9"/>
    <w:rsid w:val="0011073C"/>
    <w:rsid w:val="00112B0C"/>
    <w:rsid w:val="0011448D"/>
    <w:rsid w:val="00114C7A"/>
    <w:rsid w:val="00115C5F"/>
    <w:rsid w:val="00116C07"/>
    <w:rsid w:val="00120322"/>
    <w:rsid w:val="0012077B"/>
    <w:rsid w:val="00120B24"/>
    <w:rsid w:val="0012686A"/>
    <w:rsid w:val="0013217E"/>
    <w:rsid w:val="001334FA"/>
    <w:rsid w:val="00134FE4"/>
    <w:rsid w:val="00142670"/>
    <w:rsid w:val="00142E7B"/>
    <w:rsid w:val="00144A9A"/>
    <w:rsid w:val="001457F1"/>
    <w:rsid w:val="0014685F"/>
    <w:rsid w:val="001476B0"/>
    <w:rsid w:val="001514CD"/>
    <w:rsid w:val="00154F1F"/>
    <w:rsid w:val="00155459"/>
    <w:rsid w:val="001607BB"/>
    <w:rsid w:val="0016107D"/>
    <w:rsid w:val="0016454A"/>
    <w:rsid w:val="00165C2E"/>
    <w:rsid w:val="00166644"/>
    <w:rsid w:val="001762EB"/>
    <w:rsid w:val="00180AFC"/>
    <w:rsid w:val="00180B52"/>
    <w:rsid w:val="00182700"/>
    <w:rsid w:val="00185431"/>
    <w:rsid w:val="00186CD0"/>
    <w:rsid w:val="00186E2D"/>
    <w:rsid w:val="00187832"/>
    <w:rsid w:val="00187F25"/>
    <w:rsid w:val="00191277"/>
    <w:rsid w:val="00194829"/>
    <w:rsid w:val="0019575A"/>
    <w:rsid w:val="001A0573"/>
    <w:rsid w:val="001A0F86"/>
    <w:rsid w:val="001A33BD"/>
    <w:rsid w:val="001A3BC3"/>
    <w:rsid w:val="001A7DFF"/>
    <w:rsid w:val="001B1E75"/>
    <w:rsid w:val="001B25FA"/>
    <w:rsid w:val="001B5F47"/>
    <w:rsid w:val="001B7A09"/>
    <w:rsid w:val="001C10B2"/>
    <w:rsid w:val="001C1C2F"/>
    <w:rsid w:val="001C4D00"/>
    <w:rsid w:val="001C4F60"/>
    <w:rsid w:val="001C6705"/>
    <w:rsid w:val="001C6F2D"/>
    <w:rsid w:val="001C7139"/>
    <w:rsid w:val="001D03BA"/>
    <w:rsid w:val="001D1DC2"/>
    <w:rsid w:val="001D2A55"/>
    <w:rsid w:val="001D55D4"/>
    <w:rsid w:val="001E176C"/>
    <w:rsid w:val="001E2116"/>
    <w:rsid w:val="001E3DF2"/>
    <w:rsid w:val="001E5A88"/>
    <w:rsid w:val="001E5F57"/>
    <w:rsid w:val="001F201E"/>
    <w:rsid w:val="001F4EEA"/>
    <w:rsid w:val="001F5B4C"/>
    <w:rsid w:val="001F7279"/>
    <w:rsid w:val="0020243C"/>
    <w:rsid w:val="002032C1"/>
    <w:rsid w:val="00203D04"/>
    <w:rsid w:val="00206275"/>
    <w:rsid w:val="00206402"/>
    <w:rsid w:val="00210704"/>
    <w:rsid w:val="002127D4"/>
    <w:rsid w:val="00212ACA"/>
    <w:rsid w:val="00214488"/>
    <w:rsid w:val="00222C09"/>
    <w:rsid w:val="0022386E"/>
    <w:rsid w:val="0022644D"/>
    <w:rsid w:val="002267E6"/>
    <w:rsid w:val="00226846"/>
    <w:rsid w:val="00226A7F"/>
    <w:rsid w:val="002271B0"/>
    <w:rsid w:val="00227939"/>
    <w:rsid w:val="00227A5A"/>
    <w:rsid w:val="00230170"/>
    <w:rsid w:val="00232D40"/>
    <w:rsid w:val="00235EFC"/>
    <w:rsid w:val="00236066"/>
    <w:rsid w:val="002404AC"/>
    <w:rsid w:val="0024051B"/>
    <w:rsid w:val="002414FE"/>
    <w:rsid w:val="002430C0"/>
    <w:rsid w:val="0024431B"/>
    <w:rsid w:val="00244D7F"/>
    <w:rsid w:val="00245B8A"/>
    <w:rsid w:val="00250B3D"/>
    <w:rsid w:val="00252565"/>
    <w:rsid w:val="0025346E"/>
    <w:rsid w:val="002536DD"/>
    <w:rsid w:val="002537AC"/>
    <w:rsid w:val="00256B7E"/>
    <w:rsid w:val="00257174"/>
    <w:rsid w:val="002608F1"/>
    <w:rsid w:val="00263067"/>
    <w:rsid w:val="00264C31"/>
    <w:rsid w:val="00276DA8"/>
    <w:rsid w:val="00281429"/>
    <w:rsid w:val="00283631"/>
    <w:rsid w:val="00283AA4"/>
    <w:rsid w:val="002856C5"/>
    <w:rsid w:val="00285A94"/>
    <w:rsid w:val="00285F61"/>
    <w:rsid w:val="002863EA"/>
    <w:rsid w:val="002867D5"/>
    <w:rsid w:val="00287E30"/>
    <w:rsid w:val="00287F18"/>
    <w:rsid w:val="00290937"/>
    <w:rsid w:val="00293054"/>
    <w:rsid w:val="00293230"/>
    <w:rsid w:val="0029448D"/>
    <w:rsid w:val="0029584A"/>
    <w:rsid w:val="00296981"/>
    <w:rsid w:val="002A25F3"/>
    <w:rsid w:val="002A4FD2"/>
    <w:rsid w:val="002A5198"/>
    <w:rsid w:val="002A62A0"/>
    <w:rsid w:val="002A6917"/>
    <w:rsid w:val="002A69E7"/>
    <w:rsid w:val="002A7FEB"/>
    <w:rsid w:val="002B001F"/>
    <w:rsid w:val="002B03FB"/>
    <w:rsid w:val="002B1BB2"/>
    <w:rsid w:val="002B2CF3"/>
    <w:rsid w:val="002B33B0"/>
    <w:rsid w:val="002B3A46"/>
    <w:rsid w:val="002B544E"/>
    <w:rsid w:val="002B5999"/>
    <w:rsid w:val="002B60C4"/>
    <w:rsid w:val="002B630A"/>
    <w:rsid w:val="002B63C7"/>
    <w:rsid w:val="002B7959"/>
    <w:rsid w:val="002C1945"/>
    <w:rsid w:val="002C4BD7"/>
    <w:rsid w:val="002C6685"/>
    <w:rsid w:val="002C689A"/>
    <w:rsid w:val="002C7A32"/>
    <w:rsid w:val="002C7E35"/>
    <w:rsid w:val="002D0FD2"/>
    <w:rsid w:val="002D2FB0"/>
    <w:rsid w:val="002D33B2"/>
    <w:rsid w:val="002D60E2"/>
    <w:rsid w:val="002E01BA"/>
    <w:rsid w:val="002E358A"/>
    <w:rsid w:val="002E3741"/>
    <w:rsid w:val="002E4F6B"/>
    <w:rsid w:val="002E6564"/>
    <w:rsid w:val="002E7113"/>
    <w:rsid w:val="002E74FD"/>
    <w:rsid w:val="002E7538"/>
    <w:rsid w:val="002F652B"/>
    <w:rsid w:val="00300E07"/>
    <w:rsid w:val="00301970"/>
    <w:rsid w:val="00303593"/>
    <w:rsid w:val="0030377E"/>
    <w:rsid w:val="0030691C"/>
    <w:rsid w:val="00310A78"/>
    <w:rsid w:val="003126BA"/>
    <w:rsid w:val="003138E5"/>
    <w:rsid w:val="003139FB"/>
    <w:rsid w:val="00316DE4"/>
    <w:rsid w:val="003176D7"/>
    <w:rsid w:val="0032050D"/>
    <w:rsid w:val="00321586"/>
    <w:rsid w:val="00321E5D"/>
    <w:rsid w:val="00322180"/>
    <w:rsid w:val="00322AF9"/>
    <w:rsid w:val="00323018"/>
    <w:rsid w:val="00324CC0"/>
    <w:rsid w:val="00325216"/>
    <w:rsid w:val="00330546"/>
    <w:rsid w:val="00332109"/>
    <w:rsid w:val="0033421A"/>
    <w:rsid w:val="00335CBA"/>
    <w:rsid w:val="00335F3B"/>
    <w:rsid w:val="00337A1F"/>
    <w:rsid w:val="0034082D"/>
    <w:rsid w:val="003408D4"/>
    <w:rsid w:val="00341525"/>
    <w:rsid w:val="0034257B"/>
    <w:rsid w:val="00342D64"/>
    <w:rsid w:val="00343F8B"/>
    <w:rsid w:val="0034428A"/>
    <w:rsid w:val="003454FD"/>
    <w:rsid w:val="00351A0A"/>
    <w:rsid w:val="00351A58"/>
    <w:rsid w:val="00353847"/>
    <w:rsid w:val="00354B79"/>
    <w:rsid w:val="00355BA3"/>
    <w:rsid w:val="00356193"/>
    <w:rsid w:val="003575F9"/>
    <w:rsid w:val="003635D3"/>
    <w:rsid w:val="0036365F"/>
    <w:rsid w:val="00363F6A"/>
    <w:rsid w:val="003647B9"/>
    <w:rsid w:val="003649F0"/>
    <w:rsid w:val="00364DA9"/>
    <w:rsid w:val="0036653E"/>
    <w:rsid w:val="0036782F"/>
    <w:rsid w:val="00367D55"/>
    <w:rsid w:val="003705A6"/>
    <w:rsid w:val="00372716"/>
    <w:rsid w:val="00373C6A"/>
    <w:rsid w:val="00374286"/>
    <w:rsid w:val="003757FA"/>
    <w:rsid w:val="00376085"/>
    <w:rsid w:val="003829D1"/>
    <w:rsid w:val="003849C2"/>
    <w:rsid w:val="00386F6C"/>
    <w:rsid w:val="003879AF"/>
    <w:rsid w:val="003960DC"/>
    <w:rsid w:val="003A01C6"/>
    <w:rsid w:val="003A1F73"/>
    <w:rsid w:val="003A413A"/>
    <w:rsid w:val="003A458E"/>
    <w:rsid w:val="003A5CDB"/>
    <w:rsid w:val="003A5D83"/>
    <w:rsid w:val="003B373E"/>
    <w:rsid w:val="003B4672"/>
    <w:rsid w:val="003C101F"/>
    <w:rsid w:val="003C17A6"/>
    <w:rsid w:val="003C1C05"/>
    <w:rsid w:val="003C2148"/>
    <w:rsid w:val="003C3AED"/>
    <w:rsid w:val="003C3F0F"/>
    <w:rsid w:val="003C4CD1"/>
    <w:rsid w:val="003C4F97"/>
    <w:rsid w:val="003C5294"/>
    <w:rsid w:val="003C6A9F"/>
    <w:rsid w:val="003D054F"/>
    <w:rsid w:val="003D1CA0"/>
    <w:rsid w:val="003D72F1"/>
    <w:rsid w:val="003E1571"/>
    <w:rsid w:val="003E4D8B"/>
    <w:rsid w:val="003E642B"/>
    <w:rsid w:val="003E688E"/>
    <w:rsid w:val="003E6DBA"/>
    <w:rsid w:val="003F1168"/>
    <w:rsid w:val="003F1BA9"/>
    <w:rsid w:val="003F5AEC"/>
    <w:rsid w:val="00402602"/>
    <w:rsid w:val="00405869"/>
    <w:rsid w:val="00407D1D"/>
    <w:rsid w:val="00415750"/>
    <w:rsid w:val="0041677D"/>
    <w:rsid w:val="00416872"/>
    <w:rsid w:val="0042285B"/>
    <w:rsid w:val="00422E31"/>
    <w:rsid w:val="0042348D"/>
    <w:rsid w:val="00425672"/>
    <w:rsid w:val="004256CE"/>
    <w:rsid w:val="0042598A"/>
    <w:rsid w:val="00426578"/>
    <w:rsid w:val="00427FB1"/>
    <w:rsid w:val="00430B8C"/>
    <w:rsid w:val="00430B9B"/>
    <w:rsid w:val="004323DE"/>
    <w:rsid w:val="00434C91"/>
    <w:rsid w:val="00435769"/>
    <w:rsid w:val="00435C84"/>
    <w:rsid w:val="00440934"/>
    <w:rsid w:val="00441A24"/>
    <w:rsid w:val="00441AF9"/>
    <w:rsid w:val="00442765"/>
    <w:rsid w:val="00444D0B"/>
    <w:rsid w:val="00445108"/>
    <w:rsid w:val="00445539"/>
    <w:rsid w:val="00450FB1"/>
    <w:rsid w:val="004520D6"/>
    <w:rsid w:val="00456736"/>
    <w:rsid w:val="00456A8D"/>
    <w:rsid w:val="004608B2"/>
    <w:rsid w:val="00461008"/>
    <w:rsid w:val="004629CD"/>
    <w:rsid w:val="00462D58"/>
    <w:rsid w:val="00463DD8"/>
    <w:rsid w:val="0046400C"/>
    <w:rsid w:val="00464026"/>
    <w:rsid w:val="00464F51"/>
    <w:rsid w:val="00465033"/>
    <w:rsid w:val="00465AAC"/>
    <w:rsid w:val="00465B94"/>
    <w:rsid w:val="00467C39"/>
    <w:rsid w:val="00470FD2"/>
    <w:rsid w:val="00471C4D"/>
    <w:rsid w:val="00473F70"/>
    <w:rsid w:val="00475E33"/>
    <w:rsid w:val="0047643F"/>
    <w:rsid w:val="00476EFB"/>
    <w:rsid w:val="00482639"/>
    <w:rsid w:val="00482FCF"/>
    <w:rsid w:val="0048357C"/>
    <w:rsid w:val="004857AE"/>
    <w:rsid w:val="00490BA5"/>
    <w:rsid w:val="0049248E"/>
    <w:rsid w:val="00493C52"/>
    <w:rsid w:val="0049459D"/>
    <w:rsid w:val="00494613"/>
    <w:rsid w:val="00494990"/>
    <w:rsid w:val="00495108"/>
    <w:rsid w:val="00495315"/>
    <w:rsid w:val="00495338"/>
    <w:rsid w:val="004A06F1"/>
    <w:rsid w:val="004A1288"/>
    <w:rsid w:val="004A13A1"/>
    <w:rsid w:val="004A2C4A"/>
    <w:rsid w:val="004A727C"/>
    <w:rsid w:val="004B00A0"/>
    <w:rsid w:val="004B359E"/>
    <w:rsid w:val="004B5B03"/>
    <w:rsid w:val="004B62E1"/>
    <w:rsid w:val="004B686E"/>
    <w:rsid w:val="004C2DB0"/>
    <w:rsid w:val="004C2F4F"/>
    <w:rsid w:val="004C5A63"/>
    <w:rsid w:val="004C756E"/>
    <w:rsid w:val="004C7661"/>
    <w:rsid w:val="004D06B0"/>
    <w:rsid w:val="004D1996"/>
    <w:rsid w:val="004D2897"/>
    <w:rsid w:val="004D3F4C"/>
    <w:rsid w:val="004D6B42"/>
    <w:rsid w:val="004E09A9"/>
    <w:rsid w:val="004E1DB6"/>
    <w:rsid w:val="004E21AE"/>
    <w:rsid w:val="004E31E0"/>
    <w:rsid w:val="004E3443"/>
    <w:rsid w:val="004F7278"/>
    <w:rsid w:val="004F7592"/>
    <w:rsid w:val="005025AD"/>
    <w:rsid w:val="00502D8D"/>
    <w:rsid w:val="005038B7"/>
    <w:rsid w:val="0050478B"/>
    <w:rsid w:val="00507076"/>
    <w:rsid w:val="00507990"/>
    <w:rsid w:val="00511155"/>
    <w:rsid w:val="005127D1"/>
    <w:rsid w:val="00512980"/>
    <w:rsid w:val="00513FA2"/>
    <w:rsid w:val="00514047"/>
    <w:rsid w:val="00516AF7"/>
    <w:rsid w:val="00517B10"/>
    <w:rsid w:val="00520535"/>
    <w:rsid w:val="00520E28"/>
    <w:rsid w:val="005218B3"/>
    <w:rsid w:val="005256EF"/>
    <w:rsid w:val="00525716"/>
    <w:rsid w:val="00525845"/>
    <w:rsid w:val="00526A73"/>
    <w:rsid w:val="005308B6"/>
    <w:rsid w:val="00530B52"/>
    <w:rsid w:val="005336A1"/>
    <w:rsid w:val="00533D37"/>
    <w:rsid w:val="0053510A"/>
    <w:rsid w:val="00536774"/>
    <w:rsid w:val="005447C9"/>
    <w:rsid w:val="0054613C"/>
    <w:rsid w:val="00547039"/>
    <w:rsid w:val="005477BC"/>
    <w:rsid w:val="005479E2"/>
    <w:rsid w:val="00547B34"/>
    <w:rsid w:val="00552A76"/>
    <w:rsid w:val="00553FEA"/>
    <w:rsid w:val="00554C89"/>
    <w:rsid w:val="005568F7"/>
    <w:rsid w:val="0056091E"/>
    <w:rsid w:val="00560C9B"/>
    <w:rsid w:val="00560E3E"/>
    <w:rsid w:val="0056140D"/>
    <w:rsid w:val="005630E4"/>
    <w:rsid w:val="00563FDB"/>
    <w:rsid w:val="00564A82"/>
    <w:rsid w:val="005660C7"/>
    <w:rsid w:val="00566E01"/>
    <w:rsid w:val="00570693"/>
    <w:rsid w:val="00570A8C"/>
    <w:rsid w:val="00570DEB"/>
    <w:rsid w:val="00570FAB"/>
    <w:rsid w:val="005755B7"/>
    <w:rsid w:val="00575E0E"/>
    <w:rsid w:val="00582389"/>
    <w:rsid w:val="00582A6F"/>
    <w:rsid w:val="0058619D"/>
    <w:rsid w:val="005864C0"/>
    <w:rsid w:val="005911F6"/>
    <w:rsid w:val="005915C1"/>
    <w:rsid w:val="0059400C"/>
    <w:rsid w:val="005942D8"/>
    <w:rsid w:val="00595F87"/>
    <w:rsid w:val="00595FFA"/>
    <w:rsid w:val="00596FE1"/>
    <w:rsid w:val="005A02FD"/>
    <w:rsid w:val="005A0AAB"/>
    <w:rsid w:val="005A2518"/>
    <w:rsid w:val="005A2772"/>
    <w:rsid w:val="005A47D9"/>
    <w:rsid w:val="005A54C6"/>
    <w:rsid w:val="005A5697"/>
    <w:rsid w:val="005A74D3"/>
    <w:rsid w:val="005A7991"/>
    <w:rsid w:val="005A7D9A"/>
    <w:rsid w:val="005A7F61"/>
    <w:rsid w:val="005B00F4"/>
    <w:rsid w:val="005B025B"/>
    <w:rsid w:val="005B0813"/>
    <w:rsid w:val="005B17FF"/>
    <w:rsid w:val="005B47CB"/>
    <w:rsid w:val="005B6417"/>
    <w:rsid w:val="005B6F38"/>
    <w:rsid w:val="005B7BCF"/>
    <w:rsid w:val="005C0C13"/>
    <w:rsid w:val="005C146A"/>
    <w:rsid w:val="005C146F"/>
    <w:rsid w:val="005C2DBF"/>
    <w:rsid w:val="005C4333"/>
    <w:rsid w:val="005C4958"/>
    <w:rsid w:val="005C4B6B"/>
    <w:rsid w:val="005C53D8"/>
    <w:rsid w:val="005C6892"/>
    <w:rsid w:val="005C7D05"/>
    <w:rsid w:val="005D044C"/>
    <w:rsid w:val="005D0EAF"/>
    <w:rsid w:val="005D1F78"/>
    <w:rsid w:val="005D4409"/>
    <w:rsid w:val="005D6FD3"/>
    <w:rsid w:val="005D7020"/>
    <w:rsid w:val="005D7191"/>
    <w:rsid w:val="005E331B"/>
    <w:rsid w:val="005E3C9B"/>
    <w:rsid w:val="005E6231"/>
    <w:rsid w:val="005F0E01"/>
    <w:rsid w:val="005F1A17"/>
    <w:rsid w:val="005F2CA5"/>
    <w:rsid w:val="005F43D4"/>
    <w:rsid w:val="005F5EFD"/>
    <w:rsid w:val="0060304B"/>
    <w:rsid w:val="0060797F"/>
    <w:rsid w:val="00607C4C"/>
    <w:rsid w:val="00610291"/>
    <w:rsid w:val="0061274D"/>
    <w:rsid w:val="00614727"/>
    <w:rsid w:val="006150E2"/>
    <w:rsid w:val="00616A77"/>
    <w:rsid w:val="006170C0"/>
    <w:rsid w:val="00617885"/>
    <w:rsid w:val="00617BD0"/>
    <w:rsid w:val="0062414C"/>
    <w:rsid w:val="006261BE"/>
    <w:rsid w:val="00626F6E"/>
    <w:rsid w:val="006279D7"/>
    <w:rsid w:val="006303D5"/>
    <w:rsid w:val="006313DC"/>
    <w:rsid w:val="00632513"/>
    <w:rsid w:val="00633433"/>
    <w:rsid w:val="006410E3"/>
    <w:rsid w:val="00641511"/>
    <w:rsid w:val="0064152C"/>
    <w:rsid w:val="006421B0"/>
    <w:rsid w:val="00642E20"/>
    <w:rsid w:val="00643CDC"/>
    <w:rsid w:val="00645ECB"/>
    <w:rsid w:val="00645F12"/>
    <w:rsid w:val="00646CC1"/>
    <w:rsid w:val="00650497"/>
    <w:rsid w:val="00651C70"/>
    <w:rsid w:val="00653E81"/>
    <w:rsid w:val="00654379"/>
    <w:rsid w:val="006546A7"/>
    <w:rsid w:val="00656352"/>
    <w:rsid w:val="00656FF7"/>
    <w:rsid w:val="006575AB"/>
    <w:rsid w:val="00660180"/>
    <w:rsid w:val="0066055B"/>
    <w:rsid w:val="0066159A"/>
    <w:rsid w:val="00661A22"/>
    <w:rsid w:val="00662016"/>
    <w:rsid w:val="00662271"/>
    <w:rsid w:val="0066309F"/>
    <w:rsid w:val="00664358"/>
    <w:rsid w:val="0066438F"/>
    <w:rsid w:val="0066518F"/>
    <w:rsid w:val="00666563"/>
    <w:rsid w:val="00666746"/>
    <w:rsid w:val="0066692B"/>
    <w:rsid w:val="00667888"/>
    <w:rsid w:val="00667E1F"/>
    <w:rsid w:val="00673A8B"/>
    <w:rsid w:val="00674183"/>
    <w:rsid w:val="006777B7"/>
    <w:rsid w:val="006814D1"/>
    <w:rsid w:val="006818F8"/>
    <w:rsid w:val="0068299F"/>
    <w:rsid w:val="00682B48"/>
    <w:rsid w:val="006837D9"/>
    <w:rsid w:val="0069445E"/>
    <w:rsid w:val="00695364"/>
    <w:rsid w:val="006A25CD"/>
    <w:rsid w:val="006A3602"/>
    <w:rsid w:val="006A402A"/>
    <w:rsid w:val="006A582C"/>
    <w:rsid w:val="006A6317"/>
    <w:rsid w:val="006A6E3D"/>
    <w:rsid w:val="006A7360"/>
    <w:rsid w:val="006B0084"/>
    <w:rsid w:val="006B035B"/>
    <w:rsid w:val="006B0ACD"/>
    <w:rsid w:val="006B10DB"/>
    <w:rsid w:val="006B157A"/>
    <w:rsid w:val="006B2EB6"/>
    <w:rsid w:val="006B7E83"/>
    <w:rsid w:val="006C116E"/>
    <w:rsid w:val="006C1185"/>
    <w:rsid w:val="006C1754"/>
    <w:rsid w:val="006C1C8D"/>
    <w:rsid w:val="006C3A43"/>
    <w:rsid w:val="006C4ED9"/>
    <w:rsid w:val="006D1C72"/>
    <w:rsid w:val="006D2ACC"/>
    <w:rsid w:val="006D304C"/>
    <w:rsid w:val="006D3EA0"/>
    <w:rsid w:val="006D6754"/>
    <w:rsid w:val="006D6BAE"/>
    <w:rsid w:val="006E2043"/>
    <w:rsid w:val="006E263F"/>
    <w:rsid w:val="006E3206"/>
    <w:rsid w:val="006E3208"/>
    <w:rsid w:val="006E3556"/>
    <w:rsid w:val="006E3F24"/>
    <w:rsid w:val="006E56A8"/>
    <w:rsid w:val="006E56EC"/>
    <w:rsid w:val="006E648F"/>
    <w:rsid w:val="006E6DE6"/>
    <w:rsid w:val="006F0106"/>
    <w:rsid w:val="006F13CC"/>
    <w:rsid w:val="006F28FE"/>
    <w:rsid w:val="006F2CE8"/>
    <w:rsid w:val="007007F5"/>
    <w:rsid w:val="00702163"/>
    <w:rsid w:val="007066D6"/>
    <w:rsid w:val="007106EE"/>
    <w:rsid w:val="00710C03"/>
    <w:rsid w:val="00711FAB"/>
    <w:rsid w:val="00713579"/>
    <w:rsid w:val="007149BA"/>
    <w:rsid w:val="00714D3A"/>
    <w:rsid w:val="007156E1"/>
    <w:rsid w:val="00720F6D"/>
    <w:rsid w:val="00721034"/>
    <w:rsid w:val="007233A5"/>
    <w:rsid w:val="00725017"/>
    <w:rsid w:val="00726157"/>
    <w:rsid w:val="0073012A"/>
    <w:rsid w:val="0073068A"/>
    <w:rsid w:val="00731C1F"/>
    <w:rsid w:val="0073552D"/>
    <w:rsid w:val="00736E48"/>
    <w:rsid w:val="007407C0"/>
    <w:rsid w:val="00740F98"/>
    <w:rsid w:val="0074151A"/>
    <w:rsid w:val="00742025"/>
    <w:rsid w:val="00742707"/>
    <w:rsid w:val="00745A67"/>
    <w:rsid w:val="007476F1"/>
    <w:rsid w:val="00750703"/>
    <w:rsid w:val="00750B24"/>
    <w:rsid w:val="007511D6"/>
    <w:rsid w:val="00751233"/>
    <w:rsid w:val="0075148F"/>
    <w:rsid w:val="007525D7"/>
    <w:rsid w:val="00753928"/>
    <w:rsid w:val="00755C90"/>
    <w:rsid w:val="00757B3F"/>
    <w:rsid w:val="007626D5"/>
    <w:rsid w:val="00762CC6"/>
    <w:rsid w:val="00762DFC"/>
    <w:rsid w:val="007644CD"/>
    <w:rsid w:val="00764B38"/>
    <w:rsid w:val="00765A32"/>
    <w:rsid w:val="00767404"/>
    <w:rsid w:val="00767871"/>
    <w:rsid w:val="0077022D"/>
    <w:rsid w:val="00771DA0"/>
    <w:rsid w:val="00772BAE"/>
    <w:rsid w:val="00772F6F"/>
    <w:rsid w:val="007730FA"/>
    <w:rsid w:val="007751EB"/>
    <w:rsid w:val="00775BA5"/>
    <w:rsid w:val="00777AD5"/>
    <w:rsid w:val="007817A2"/>
    <w:rsid w:val="007822CB"/>
    <w:rsid w:val="00784EA1"/>
    <w:rsid w:val="00787FD2"/>
    <w:rsid w:val="00792A9F"/>
    <w:rsid w:val="00794E9A"/>
    <w:rsid w:val="00794F0A"/>
    <w:rsid w:val="0079741A"/>
    <w:rsid w:val="007A36C7"/>
    <w:rsid w:val="007A3AE2"/>
    <w:rsid w:val="007A5204"/>
    <w:rsid w:val="007A5D64"/>
    <w:rsid w:val="007A72FB"/>
    <w:rsid w:val="007B1205"/>
    <w:rsid w:val="007B66D8"/>
    <w:rsid w:val="007B7682"/>
    <w:rsid w:val="007C04D4"/>
    <w:rsid w:val="007C31EC"/>
    <w:rsid w:val="007C3925"/>
    <w:rsid w:val="007C3ED0"/>
    <w:rsid w:val="007C6398"/>
    <w:rsid w:val="007D05CD"/>
    <w:rsid w:val="007D0AD5"/>
    <w:rsid w:val="007D1435"/>
    <w:rsid w:val="007D19C5"/>
    <w:rsid w:val="007D2C63"/>
    <w:rsid w:val="007D3D45"/>
    <w:rsid w:val="007D5D66"/>
    <w:rsid w:val="007D6D20"/>
    <w:rsid w:val="007E2C10"/>
    <w:rsid w:val="007E5C05"/>
    <w:rsid w:val="007E5F8F"/>
    <w:rsid w:val="007E67A7"/>
    <w:rsid w:val="007F2FC5"/>
    <w:rsid w:val="007F3EF4"/>
    <w:rsid w:val="007F48C4"/>
    <w:rsid w:val="007F7846"/>
    <w:rsid w:val="008008D1"/>
    <w:rsid w:val="00801714"/>
    <w:rsid w:val="0080193E"/>
    <w:rsid w:val="00801B13"/>
    <w:rsid w:val="00801C61"/>
    <w:rsid w:val="00802C6F"/>
    <w:rsid w:val="00803148"/>
    <w:rsid w:val="0080462F"/>
    <w:rsid w:val="00807EB5"/>
    <w:rsid w:val="0081027E"/>
    <w:rsid w:val="00811269"/>
    <w:rsid w:val="00812727"/>
    <w:rsid w:val="00820197"/>
    <w:rsid w:val="00820CC8"/>
    <w:rsid w:val="008240E6"/>
    <w:rsid w:val="00824CC4"/>
    <w:rsid w:val="00827C3E"/>
    <w:rsid w:val="0083018E"/>
    <w:rsid w:val="008302BA"/>
    <w:rsid w:val="008305FF"/>
    <w:rsid w:val="00831589"/>
    <w:rsid w:val="008319E0"/>
    <w:rsid w:val="008331FE"/>
    <w:rsid w:val="008342EA"/>
    <w:rsid w:val="00837212"/>
    <w:rsid w:val="0084028D"/>
    <w:rsid w:val="00842CA3"/>
    <w:rsid w:val="00843011"/>
    <w:rsid w:val="00843043"/>
    <w:rsid w:val="008447CA"/>
    <w:rsid w:val="00847D9E"/>
    <w:rsid w:val="00851CDE"/>
    <w:rsid w:val="00853E8F"/>
    <w:rsid w:val="00854598"/>
    <w:rsid w:val="00855934"/>
    <w:rsid w:val="00855DC1"/>
    <w:rsid w:val="008569A2"/>
    <w:rsid w:val="00856E7B"/>
    <w:rsid w:val="00857A80"/>
    <w:rsid w:val="00860864"/>
    <w:rsid w:val="008621FE"/>
    <w:rsid w:val="0086324E"/>
    <w:rsid w:val="00865DFF"/>
    <w:rsid w:val="0086695A"/>
    <w:rsid w:val="0086710F"/>
    <w:rsid w:val="00867273"/>
    <w:rsid w:val="00870824"/>
    <w:rsid w:val="00875B6F"/>
    <w:rsid w:val="00877BEB"/>
    <w:rsid w:val="00877CDD"/>
    <w:rsid w:val="008805A0"/>
    <w:rsid w:val="008828E3"/>
    <w:rsid w:val="00883E18"/>
    <w:rsid w:val="00883E8F"/>
    <w:rsid w:val="008847B2"/>
    <w:rsid w:val="00884B3F"/>
    <w:rsid w:val="00885119"/>
    <w:rsid w:val="00885A13"/>
    <w:rsid w:val="00891C23"/>
    <w:rsid w:val="00891D8E"/>
    <w:rsid w:val="00893080"/>
    <w:rsid w:val="0089350D"/>
    <w:rsid w:val="00894BDE"/>
    <w:rsid w:val="00897487"/>
    <w:rsid w:val="00897797"/>
    <w:rsid w:val="008A402B"/>
    <w:rsid w:val="008A4E16"/>
    <w:rsid w:val="008A5AF0"/>
    <w:rsid w:val="008A5EF3"/>
    <w:rsid w:val="008A7085"/>
    <w:rsid w:val="008A70EF"/>
    <w:rsid w:val="008B2C64"/>
    <w:rsid w:val="008B366B"/>
    <w:rsid w:val="008B3C21"/>
    <w:rsid w:val="008B41F5"/>
    <w:rsid w:val="008B4D10"/>
    <w:rsid w:val="008B74DA"/>
    <w:rsid w:val="008C29EE"/>
    <w:rsid w:val="008C4117"/>
    <w:rsid w:val="008C5F6C"/>
    <w:rsid w:val="008C6623"/>
    <w:rsid w:val="008D07E1"/>
    <w:rsid w:val="008D0C04"/>
    <w:rsid w:val="008D12FB"/>
    <w:rsid w:val="008D1786"/>
    <w:rsid w:val="008D4E09"/>
    <w:rsid w:val="008D5357"/>
    <w:rsid w:val="008D5A58"/>
    <w:rsid w:val="008E1355"/>
    <w:rsid w:val="008E1F45"/>
    <w:rsid w:val="008E4D19"/>
    <w:rsid w:val="008E51E8"/>
    <w:rsid w:val="008E7276"/>
    <w:rsid w:val="008E7C36"/>
    <w:rsid w:val="008F0120"/>
    <w:rsid w:val="008F0B33"/>
    <w:rsid w:val="008F2727"/>
    <w:rsid w:val="008F44E6"/>
    <w:rsid w:val="008F50C7"/>
    <w:rsid w:val="008F6E00"/>
    <w:rsid w:val="008F6ED1"/>
    <w:rsid w:val="008F7069"/>
    <w:rsid w:val="009001E0"/>
    <w:rsid w:val="00900EF9"/>
    <w:rsid w:val="009018B8"/>
    <w:rsid w:val="00902783"/>
    <w:rsid w:val="00902CDD"/>
    <w:rsid w:val="009073E5"/>
    <w:rsid w:val="0091011B"/>
    <w:rsid w:val="009102FF"/>
    <w:rsid w:val="009122F2"/>
    <w:rsid w:val="00912DC2"/>
    <w:rsid w:val="009141CA"/>
    <w:rsid w:val="00914B14"/>
    <w:rsid w:val="00915B67"/>
    <w:rsid w:val="00922DB8"/>
    <w:rsid w:val="00926724"/>
    <w:rsid w:val="00931728"/>
    <w:rsid w:val="009317BB"/>
    <w:rsid w:val="00931F62"/>
    <w:rsid w:val="00932684"/>
    <w:rsid w:val="00932BA8"/>
    <w:rsid w:val="0093399A"/>
    <w:rsid w:val="00933EAB"/>
    <w:rsid w:val="00941455"/>
    <w:rsid w:val="00941EFB"/>
    <w:rsid w:val="00942A99"/>
    <w:rsid w:val="00943D4D"/>
    <w:rsid w:val="00944134"/>
    <w:rsid w:val="0094620A"/>
    <w:rsid w:val="009504A7"/>
    <w:rsid w:val="009504E5"/>
    <w:rsid w:val="00950FBC"/>
    <w:rsid w:val="0095336C"/>
    <w:rsid w:val="00953DA7"/>
    <w:rsid w:val="0095563E"/>
    <w:rsid w:val="00956246"/>
    <w:rsid w:val="00956738"/>
    <w:rsid w:val="00956A46"/>
    <w:rsid w:val="00956B8A"/>
    <w:rsid w:val="00957670"/>
    <w:rsid w:val="0096223B"/>
    <w:rsid w:val="009625DF"/>
    <w:rsid w:val="0096368E"/>
    <w:rsid w:val="00966393"/>
    <w:rsid w:val="00970D3E"/>
    <w:rsid w:val="00972207"/>
    <w:rsid w:val="00972D89"/>
    <w:rsid w:val="00975E09"/>
    <w:rsid w:val="00976759"/>
    <w:rsid w:val="00977BCF"/>
    <w:rsid w:val="00977C1B"/>
    <w:rsid w:val="00977CAD"/>
    <w:rsid w:val="009806BF"/>
    <w:rsid w:val="009807B9"/>
    <w:rsid w:val="0098084B"/>
    <w:rsid w:val="0098157E"/>
    <w:rsid w:val="009817A3"/>
    <w:rsid w:val="0098226E"/>
    <w:rsid w:val="009834B0"/>
    <w:rsid w:val="0098447E"/>
    <w:rsid w:val="009852D4"/>
    <w:rsid w:val="0098574A"/>
    <w:rsid w:val="009876EF"/>
    <w:rsid w:val="00991FDD"/>
    <w:rsid w:val="00992ADB"/>
    <w:rsid w:val="00992F82"/>
    <w:rsid w:val="00993CD0"/>
    <w:rsid w:val="00994B05"/>
    <w:rsid w:val="00995612"/>
    <w:rsid w:val="009956D1"/>
    <w:rsid w:val="00995D55"/>
    <w:rsid w:val="00996C8F"/>
    <w:rsid w:val="009974E2"/>
    <w:rsid w:val="0099754B"/>
    <w:rsid w:val="00997CDA"/>
    <w:rsid w:val="00997E56"/>
    <w:rsid w:val="009A011D"/>
    <w:rsid w:val="009A06E4"/>
    <w:rsid w:val="009A1032"/>
    <w:rsid w:val="009A37D3"/>
    <w:rsid w:val="009A3940"/>
    <w:rsid w:val="009A507F"/>
    <w:rsid w:val="009A790E"/>
    <w:rsid w:val="009B1D60"/>
    <w:rsid w:val="009B35E9"/>
    <w:rsid w:val="009B3602"/>
    <w:rsid w:val="009B3E44"/>
    <w:rsid w:val="009B6684"/>
    <w:rsid w:val="009B7A93"/>
    <w:rsid w:val="009B7CCA"/>
    <w:rsid w:val="009C0008"/>
    <w:rsid w:val="009C0309"/>
    <w:rsid w:val="009C0335"/>
    <w:rsid w:val="009C09F5"/>
    <w:rsid w:val="009C18CF"/>
    <w:rsid w:val="009C49FE"/>
    <w:rsid w:val="009D0BCB"/>
    <w:rsid w:val="009D0DA0"/>
    <w:rsid w:val="009D1BF3"/>
    <w:rsid w:val="009D2048"/>
    <w:rsid w:val="009D21C5"/>
    <w:rsid w:val="009D298F"/>
    <w:rsid w:val="009D50BF"/>
    <w:rsid w:val="009D586C"/>
    <w:rsid w:val="009D5D84"/>
    <w:rsid w:val="009E044B"/>
    <w:rsid w:val="009E1962"/>
    <w:rsid w:val="009E2A63"/>
    <w:rsid w:val="009E62E4"/>
    <w:rsid w:val="009E7554"/>
    <w:rsid w:val="009F149A"/>
    <w:rsid w:val="009F195D"/>
    <w:rsid w:val="009F1CD5"/>
    <w:rsid w:val="009F2C71"/>
    <w:rsid w:val="009F4CE1"/>
    <w:rsid w:val="009F4D18"/>
    <w:rsid w:val="009F5697"/>
    <w:rsid w:val="009F6661"/>
    <w:rsid w:val="00A045A0"/>
    <w:rsid w:val="00A0608A"/>
    <w:rsid w:val="00A06A70"/>
    <w:rsid w:val="00A070A2"/>
    <w:rsid w:val="00A07440"/>
    <w:rsid w:val="00A112BE"/>
    <w:rsid w:val="00A119AB"/>
    <w:rsid w:val="00A120B5"/>
    <w:rsid w:val="00A12337"/>
    <w:rsid w:val="00A1372C"/>
    <w:rsid w:val="00A14CBC"/>
    <w:rsid w:val="00A14F4C"/>
    <w:rsid w:val="00A152B4"/>
    <w:rsid w:val="00A15848"/>
    <w:rsid w:val="00A210C2"/>
    <w:rsid w:val="00A21447"/>
    <w:rsid w:val="00A22B96"/>
    <w:rsid w:val="00A25672"/>
    <w:rsid w:val="00A301C1"/>
    <w:rsid w:val="00A32088"/>
    <w:rsid w:val="00A3339B"/>
    <w:rsid w:val="00A356D4"/>
    <w:rsid w:val="00A3618C"/>
    <w:rsid w:val="00A373CA"/>
    <w:rsid w:val="00A40718"/>
    <w:rsid w:val="00A4259D"/>
    <w:rsid w:val="00A44EC1"/>
    <w:rsid w:val="00A453DE"/>
    <w:rsid w:val="00A46A52"/>
    <w:rsid w:val="00A50200"/>
    <w:rsid w:val="00A51AD3"/>
    <w:rsid w:val="00A5293E"/>
    <w:rsid w:val="00A53FFE"/>
    <w:rsid w:val="00A54E74"/>
    <w:rsid w:val="00A55F87"/>
    <w:rsid w:val="00A630FD"/>
    <w:rsid w:val="00A676E8"/>
    <w:rsid w:val="00A67CC8"/>
    <w:rsid w:val="00A72DD9"/>
    <w:rsid w:val="00A80341"/>
    <w:rsid w:val="00A814A9"/>
    <w:rsid w:val="00A81AD3"/>
    <w:rsid w:val="00A82E96"/>
    <w:rsid w:val="00A87043"/>
    <w:rsid w:val="00A90E49"/>
    <w:rsid w:val="00A923BB"/>
    <w:rsid w:val="00A92AA9"/>
    <w:rsid w:val="00A93782"/>
    <w:rsid w:val="00A94899"/>
    <w:rsid w:val="00A94F74"/>
    <w:rsid w:val="00A97BE1"/>
    <w:rsid w:val="00AA12AB"/>
    <w:rsid w:val="00AA1D57"/>
    <w:rsid w:val="00AA3225"/>
    <w:rsid w:val="00AA331E"/>
    <w:rsid w:val="00AA3AC4"/>
    <w:rsid w:val="00AA3DAC"/>
    <w:rsid w:val="00AA4680"/>
    <w:rsid w:val="00AA7E0B"/>
    <w:rsid w:val="00AB0B72"/>
    <w:rsid w:val="00AB0F44"/>
    <w:rsid w:val="00AB1591"/>
    <w:rsid w:val="00AB38D3"/>
    <w:rsid w:val="00AB43F0"/>
    <w:rsid w:val="00AB76A3"/>
    <w:rsid w:val="00AB783E"/>
    <w:rsid w:val="00AC03FC"/>
    <w:rsid w:val="00AC184C"/>
    <w:rsid w:val="00AC279C"/>
    <w:rsid w:val="00AC2CF3"/>
    <w:rsid w:val="00AC4B18"/>
    <w:rsid w:val="00AC5E23"/>
    <w:rsid w:val="00AC7AF0"/>
    <w:rsid w:val="00AD1EAB"/>
    <w:rsid w:val="00AD2434"/>
    <w:rsid w:val="00AD2683"/>
    <w:rsid w:val="00AD38FA"/>
    <w:rsid w:val="00AD698F"/>
    <w:rsid w:val="00AD6BD5"/>
    <w:rsid w:val="00AE0899"/>
    <w:rsid w:val="00AE2596"/>
    <w:rsid w:val="00AE2DD8"/>
    <w:rsid w:val="00AF0A90"/>
    <w:rsid w:val="00AF1129"/>
    <w:rsid w:val="00AF117F"/>
    <w:rsid w:val="00AF26E8"/>
    <w:rsid w:val="00AF2B12"/>
    <w:rsid w:val="00AF36B1"/>
    <w:rsid w:val="00AF3AA5"/>
    <w:rsid w:val="00AF3ED8"/>
    <w:rsid w:val="00AF4FC7"/>
    <w:rsid w:val="00AF5043"/>
    <w:rsid w:val="00AF77D6"/>
    <w:rsid w:val="00B01BB3"/>
    <w:rsid w:val="00B02AAF"/>
    <w:rsid w:val="00B0322C"/>
    <w:rsid w:val="00B03F62"/>
    <w:rsid w:val="00B05288"/>
    <w:rsid w:val="00B05C3A"/>
    <w:rsid w:val="00B114D6"/>
    <w:rsid w:val="00B11C59"/>
    <w:rsid w:val="00B1265D"/>
    <w:rsid w:val="00B129D2"/>
    <w:rsid w:val="00B14E72"/>
    <w:rsid w:val="00B15AD7"/>
    <w:rsid w:val="00B17703"/>
    <w:rsid w:val="00B200FA"/>
    <w:rsid w:val="00B23948"/>
    <w:rsid w:val="00B25991"/>
    <w:rsid w:val="00B25A3B"/>
    <w:rsid w:val="00B304A6"/>
    <w:rsid w:val="00B3127E"/>
    <w:rsid w:val="00B366DF"/>
    <w:rsid w:val="00B36D7B"/>
    <w:rsid w:val="00B375A2"/>
    <w:rsid w:val="00B40312"/>
    <w:rsid w:val="00B40770"/>
    <w:rsid w:val="00B42D46"/>
    <w:rsid w:val="00B44800"/>
    <w:rsid w:val="00B458D5"/>
    <w:rsid w:val="00B474DA"/>
    <w:rsid w:val="00B47F5C"/>
    <w:rsid w:val="00B527B9"/>
    <w:rsid w:val="00B529AB"/>
    <w:rsid w:val="00B52D5E"/>
    <w:rsid w:val="00B54935"/>
    <w:rsid w:val="00B55C0E"/>
    <w:rsid w:val="00B570D3"/>
    <w:rsid w:val="00B574FE"/>
    <w:rsid w:val="00B60BA0"/>
    <w:rsid w:val="00B61258"/>
    <w:rsid w:val="00B61284"/>
    <w:rsid w:val="00B622CA"/>
    <w:rsid w:val="00B62B4E"/>
    <w:rsid w:val="00B63388"/>
    <w:rsid w:val="00B63B11"/>
    <w:rsid w:val="00B64272"/>
    <w:rsid w:val="00B655E0"/>
    <w:rsid w:val="00B6760D"/>
    <w:rsid w:val="00B73206"/>
    <w:rsid w:val="00B80822"/>
    <w:rsid w:val="00B8261E"/>
    <w:rsid w:val="00B831A3"/>
    <w:rsid w:val="00B84086"/>
    <w:rsid w:val="00B85FA8"/>
    <w:rsid w:val="00B862EC"/>
    <w:rsid w:val="00B86A4C"/>
    <w:rsid w:val="00B929AD"/>
    <w:rsid w:val="00B94E0C"/>
    <w:rsid w:val="00B95D0A"/>
    <w:rsid w:val="00B95D2B"/>
    <w:rsid w:val="00B96651"/>
    <w:rsid w:val="00B96E39"/>
    <w:rsid w:val="00B970F8"/>
    <w:rsid w:val="00B971C4"/>
    <w:rsid w:val="00BA0C62"/>
    <w:rsid w:val="00BA2106"/>
    <w:rsid w:val="00BA2C26"/>
    <w:rsid w:val="00BA3D4A"/>
    <w:rsid w:val="00BA4058"/>
    <w:rsid w:val="00BA445A"/>
    <w:rsid w:val="00BA56F8"/>
    <w:rsid w:val="00BB0131"/>
    <w:rsid w:val="00BB113D"/>
    <w:rsid w:val="00BB1343"/>
    <w:rsid w:val="00BB1E05"/>
    <w:rsid w:val="00BB39B4"/>
    <w:rsid w:val="00BB39E5"/>
    <w:rsid w:val="00BB56A6"/>
    <w:rsid w:val="00BB5B13"/>
    <w:rsid w:val="00BB6CF3"/>
    <w:rsid w:val="00BB6D15"/>
    <w:rsid w:val="00BC1293"/>
    <w:rsid w:val="00BC4DF6"/>
    <w:rsid w:val="00BC54D6"/>
    <w:rsid w:val="00BC55DC"/>
    <w:rsid w:val="00BD1215"/>
    <w:rsid w:val="00BD1EED"/>
    <w:rsid w:val="00BD25AC"/>
    <w:rsid w:val="00BD2D05"/>
    <w:rsid w:val="00BD40FF"/>
    <w:rsid w:val="00BD4CB5"/>
    <w:rsid w:val="00BD6794"/>
    <w:rsid w:val="00BD6D20"/>
    <w:rsid w:val="00BD7DFD"/>
    <w:rsid w:val="00BE513A"/>
    <w:rsid w:val="00BE5BD1"/>
    <w:rsid w:val="00BE5E3E"/>
    <w:rsid w:val="00BE6752"/>
    <w:rsid w:val="00BE6BF3"/>
    <w:rsid w:val="00BF5DC5"/>
    <w:rsid w:val="00C0741F"/>
    <w:rsid w:val="00C07652"/>
    <w:rsid w:val="00C11665"/>
    <w:rsid w:val="00C11CF8"/>
    <w:rsid w:val="00C1500F"/>
    <w:rsid w:val="00C170D6"/>
    <w:rsid w:val="00C2025F"/>
    <w:rsid w:val="00C243AE"/>
    <w:rsid w:val="00C247B8"/>
    <w:rsid w:val="00C24A16"/>
    <w:rsid w:val="00C24CFE"/>
    <w:rsid w:val="00C24E1F"/>
    <w:rsid w:val="00C307A3"/>
    <w:rsid w:val="00C31555"/>
    <w:rsid w:val="00C33B30"/>
    <w:rsid w:val="00C33DBA"/>
    <w:rsid w:val="00C35007"/>
    <w:rsid w:val="00C359B0"/>
    <w:rsid w:val="00C37C09"/>
    <w:rsid w:val="00C41762"/>
    <w:rsid w:val="00C41B9D"/>
    <w:rsid w:val="00C41BC8"/>
    <w:rsid w:val="00C44273"/>
    <w:rsid w:val="00C45C40"/>
    <w:rsid w:val="00C50C21"/>
    <w:rsid w:val="00C52684"/>
    <w:rsid w:val="00C558D8"/>
    <w:rsid w:val="00C5601D"/>
    <w:rsid w:val="00C5632C"/>
    <w:rsid w:val="00C6250A"/>
    <w:rsid w:val="00C70A0A"/>
    <w:rsid w:val="00C70BB8"/>
    <w:rsid w:val="00C719FB"/>
    <w:rsid w:val="00C71E5F"/>
    <w:rsid w:val="00C7254A"/>
    <w:rsid w:val="00C7330D"/>
    <w:rsid w:val="00C73899"/>
    <w:rsid w:val="00C73DC3"/>
    <w:rsid w:val="00C76228"/>
    <w:rsid w:val="00C76D86"/>
    <w:rsid w:val="00C77885"/>
    <w:rsid w:val="00C77EA6"/>
    <w:rsid w:val="00C81943"/>
    <w:rsid w:val="00C85FCF"/>
    <w:rsid w:val="00C8730A"/>
    <w:rsid w:val="00C91B3B"/>
    <w:rsid w:val="00C9408A"/>
    <w:rsid w:val="00C97248"/>
    <w:rsid w:val="00CA4728"/>
    <w:rsid w:val="00CA4B7C"/>
    <w:rsid w:val="00CA5754"/>
    <w:rsid w:val="00CA5DE7"/>
    <w:rsid w:val="00CA60B7"/>
    <w:rsid w:val="00CB2FC2"/>
    <w:rsid w:val="00CB6080"/>
    <w:rsid w:val="00CB68F4"/>
    <w:rsid w:val="00CB73FB"/>
    <w:rsid w:val="00CC27DE"/>
    <w:rsid w:val="00CC3E6A"/>
    <w:rsid w:val="00CC65E1"/>
    <w:rsid w:val="00CC6CB7"/>
    <w:rsid w:val="00CD1381"/>
    <w:rsid w:val="00CD1D16"/>
    <w:rsid w:val="00CD2602"/>
    <w:rsid w:val="00CD587F"/>
    <w:rsid w:val="00CD7EE5"/>
    <w:rsid w:val="00CE2234"/>
    <w:rsid w:val="00CE337A"/>
    <w:rsid w:val="00CE3FA4"/>
    <w:rsid w:val="00CF0A9B"/>
    <w:rsid w:val="00CF0EFD"/>
    <w:rsid w:val="00CF3573"/>
    <w:rsid w:val="00CF4FB5"/>
    <w:rsid w:val="00CF5581"/>
    <w:rsid w:val="00CF6981"/>
    <w:rsid w:val="00CF72D0"/>
    <w:rsid w:val="00D011A9"/>
    <w:rsid w:val="00D015B6"/>
    <w:rsid w:val="00D0249A"/>
    <w:rsid w:val="00D05075"/>
    <w:rsid w:val="00D07500"/>
    <w:rsid w:val="00D117ED"/>
    <w:rsid w:val="00D11933"/>
    <w:rsid w:val="00D1254E"/>
    <w:rsid w:val="00D13ABC"/>
    <w:rsid w:val="00D1463B"/>
    <w:rsid w:val="00D15E87"/>
    <w:rsid w:val="00D20731"/>
    <w:rsid w:val="00D2076B"/>
    <w:rsid w:val="00D269B8"/>
    <w:rsid w:val="00D26BA7"/>
    <w:rsid w:val="00D272D0"/>
    <w:rsid w:val="00D27539"/>
    <w:rsid w:val="00D31323"/>
    <w:rsid w:val="00D325FD"/>
    <w:rsid w:val="00D3367D"/>
    <w:rsid w:val="00D345F3"/>
    <w:rsid w:val="00D359A3"/>
    <w:rsid w:val="00D361FC"/>
    <w:rsid w:val="00D4324C"/>
    <w:rsid w:val="00D43BFC"/>
    <w:rsid w:val="00D44D6B"/>
    <w:rsid w:val="00D45E2B"/>
    <w:rsid w:val="00D46815"/>
    <w:rsid w:val="00D46F53"/>
    <w:rsid w:val="00D50955"/>
    <w:rsid w:val="00D51740"/>
    <w:rsid w:val="00D51D78"/>
    <w:rsid w:val="00D52923"/>
    <w:rsid w:val="00D52D60"/>
    <w:rsid w:val="00D54C38"/>
    <w:rsid w:val="00D55152"/>
    <w:rsid w:val="00D56EC5"/>
    <w:rsid w:val="00D5735C"/>
    <w:rsid w:val="00D61084"/>
    <w:rsid w:val="00D6145C"/>
    <w:rsid w:val="00D6707E"/>
    <w:rsid w:val="00D67FAB"/>
    <w:rsid w:val="00D713B4"/>
    <w:rsid w:val="00D72710"/>
    <w:rsid w:val="00D72904"/>
    <w:rsid w:val="00D755A9"/>
    <w:rsid w:val="00D77AD7"/>
    <w:rsid w:val="00D77CB8"/>
    <w:rsid w:val="00D81A3C"/>
    <w:rsid w:val="00D81CF8"/>
    <w:rsid w:val="00D84255"/>
    <w:rsid w:val="00D84F7B"/>
    <w:rsid w:val="00D863E3"/>
    <w:rsid w:val="00D90031"/>
    <w:rsid w:val="00D90EA5"/>
    <w:rsid w:val="00D92A6E"/>
    <w:rsid w:val="00D92AAF"/>
    <w:rsid w:val="00D96155"/>
    <w:rsid w:val="00D973EB"/>
    <w:rsid w:val="00D976E5"/>
    <w:rsid w:val="00DA069E"/>
    <w:rsid w:val="00DA2251"/>
    <w:rsid w:val="00DA2AA4"/>
    <w:rsid w:val="00DA4757"/>
    <w:rsid w:val="00DA5FD0"/>
    <w:rsid w:val="00DA7378"/>
    <w:rsid w:val="00DB0249"/>
    <w:rsid w:val="00DB1587"/>
    <w:rsid w:val="00DB1A53"/>
    <w:rsid w:val="00DB1FCF"/>
    <w:rsid w:val="00DB2417"/>
    <w:rsid w:val="00DB2ABD"/>
    <w:rsid w:val="00DB41E9"/>
    <w:rsid w:val="00DB43B8"/>
    <w:rsid w:val="00DB6893"/>
    <w:rsid w:val="00DB7E4F"/>
    <w:rsid w:val="00DC1DC9"/>
    <w:rsid w:val="00DC243D"/>
    <w:rsid w:val="00DC5A16"/>
    <w:rsid w:val="00DC6EAD"/>
    <w:rsid w:val="00DC6FBA"/>
    <w:rsid w:val="00DD092E"/>
    <w:rsid w:val="00DD0CC6"/>
    <w:rsid w:val="00DD6FE0"/>
    <w:rsid w:val="00DD75A9"/>
    <w:rsid w:val="00DE18EA"/>
    <w:rsid w:val="00DE1F75"/>
    <w:rsid w:val="00DE224A"/>
    <w:rsid w:val="00DE2F8A"/>
    <w:rsid w:val="00DE5736"/>
    <w:rsid w:val="00DE6656"/>
    <w:rsid w:val="00DF170B"/>
    <w:rsid w:val="00DF1D88"/>
    <w:rsid w:val="00DF477E"/>
    <w:rsid w:val="00DF51B8"/>
    <w:rsid w:val="00DF5CA9"/>
    <w:rsid w:val="00DF6C65"/>
    <w:rsid w:val="00DF7E49"/>
    <w:rsid w:val="00E03A23"/>
    <w:rsid w:val="00E061C3"/>
    <w:rsid w:val="00E068C3"/>
    <w:rsid w:val="00E11AEE"/>
    <w:rsid w:val="00E11F2A"/>
    <w:rsid w:val="00E139AD"/>
    <w:rsid w:val="00E1520D"/>
    <w:rsid w:val="00E1611D"/>
    <w:rsid w:val="00E166D6"/>
    <w:rsid w:val="00E225ED"/>
    <w:rsid w:val="00E25207"/>
    <w:rsid w:val="00E25607"/>
    <w:rsid w:val="00E26A57"/>
    <w:rsid w:val="00E27658"/>
    <w:rsid w:val="00E32AAA"/>
    <w:rsid w:val="00E34427"/>
    <w:rsid w:val="00E3465E"/>
    <w:rsid w:val="00E34F13"/>
    <w:rsid w:val="00E36232"/>
    <w:rsid w:val="00E375BA"/>
    <w:rsid w:val="00E413F6"/>
    <w:rsid w:val="00E43026"/>
    <w:rsid w:val="00E4337E"/>
    <w:rsid w:val="00E43CA4"/>
    <w:rsid w:val="00E44A57"/>
    <w:rsid w:val="00E44B4D"/>
    <w:rsid w:val="00E452CA"/>
    <w:rsid w:val="00E4618B"/>
    <w:rsid w:val="00E469C8"/>
    <w:rsid w:val="00E46F6D"/>
    <w:rsid w:val="00E4720C"/>
    <w:rsid w:val="00E47854"/>
    <w:rsid w:val="00E510E8"/>
    <w:rsid w:val="00E532F0"/>
    <w:rsid w:val="00E54FB2"/>
    <w:rsid w:val="00E562D5"/>
    <w:rsid w:val="00E60899"/>
    <w:rsid w:val="00E6374F"/>
    <w:rsid w:val="00E6461D"/>
    <w:rsid w:val="00E65D2D"/>
    <w:rsid w:val="00E71D7B"/>
    <w:rsid w:val="00E748AA"/>
    <w:rsid w:val="00E75036"/>
    <w:rsid w:val="00E7685F"/>
    <w:rsid w:val="00E76B01"/>
    <w:rsid w:val="00E7775C"/>
    <w:rsid w:val="00E80F84"/>
    <w:rsid w:val="00E814D2"/>
    <w:rsid w:val="00E81AAE"/>
    <w:rsid w:val="00E82B68"/>
    <w:rsid w:val="00E8355D"/>
    <w:rsid w:val="00E8432E"/>
    <w:rsid w:val="00E8452A"/>
    <w:rsid w:val="00E863FD"/>
    <w:rsid w:val="00E86F15"/>
    <w:rsid w:val="00E9054A"/>
    <w:rsid w:val="00E91359"/>
    <w:rsid w:val="00E91EA5"/>
    <w:rsid w:val="00E9211C"/>
    <w:rsid w:val="00E928D6"/>
    <w:rsid w:val="00E92AB2"/>
    <w:rsid w:val="00E94ACA"/>
    <w:rsid w:val="00E971FB"/>
    <w:rsid w:val="00E97385"/>
    <w:rsid w:val="00EA07D6"/>
    <w:rsid w:val="00EA0EC5"/>
    <w:rsid w:val="00EA0F57"/>
    <w:rsid w:val="00EA16E1"/>
    <w:rsid w:val="00EA3C25"/>
    <w:rsid w:val="00EA4B0D"/>
    <w:rsid w:val="00EA4B46"/>
    <w:rsid w:val="00EA654B"/>
    <w:rsid w:val="00EB00BD"/>
    <w:rsid w:val="00EB5522"/>
    <w:rsid w:val="00EB69B9"/>
    <w:rsid w:val="00EB69F4"/>
    <w:rsid w:val="00EB7320"/>
    <w:rsid w:val="00EC0675"/>
    <w:rsid w:val="00EC41F8"/>
    <w:rsid w:val="00EC6B19"/>
    <w:rsid w:val="00ED0733"/>
    <w:rsid w:val="00ED3492"/>
    <w:rsid w:val="00ED5E11"/>
    <w:rsid w:val="00ED6F1F"/>
    <w:rsid w:val="00ED764C"/>
    <w:rsid w:val="00EE0382"/>
    <w:rsid w:val="00EE22B2"/>
    <w:rsid w:val="00EE389B"/>
    <w:rsid w:val="00EE549A"/>
    <w:rsid w:val="00EE661C"/>
    <w:rsid w:val="00EE7479"/>
    <w:rsid w:val="00EF0448"/>
    <w:rsid w:val="00EF0D46"/>
    <w:rsid w:val="00EF1A3D"/>
    <w:rsid w:val="00EF1E04"/>
    <w:rsid w:val="00EF2381"/>
    <w:rsid w:val="00EF5175"/>
    <w:rsid w:val="00EF5551"/>
    <w:rsid w:val="00EF783D"/>
    <w:rsid w:val="00F02875"/>
    <w:rsid w:val="00F103E3"/>
    <w:rsid w:val="00F113A9"/>
    <w:rsid w:val="00F11713"/>
    <w:rsid w:val="00F11B17"/>
    <w:rsid w:val="00F12C6D"/>
    <w:rsid w:val="00F12E7A"/>
    <w:rsid w:val="00F1415E"/>
    <w:rsid w:val="00F14518"/>
    <w:rsid w:val="00F17E91"/>
    <w:rsid w:val="00F242E3"/>
    <w:rsid w:val="00F26987"/>
    <w:rsid w:val="00F3010D"/>
    <w:rsid w:val="00F303F9"/>
    <w:rsid w:val="00F31EF4"/>
    <w:rsid w:val="00F322D2"/>
    <w:rsid w:val="00F33F13"/>
    <w:rsid w:val="00F3456F"/>
    <w:rsid w:val="00F3512E"/>
    <w:rsid w:val="00F3522D"/>
    <w:rsid w:val="00F370D6"/>
    <w:rsid w:val="00F422B5"/>
    <w:rsid w:val="00F46FDB"/>
    <w:rsid w:val="00F47D36"/>
    <w:rsid w:val="00F5067C"/>
    <w:rsid w:val="00F50A79"/>
    <w:rsid w:val="00F51172"/>
    <w:rsid w:val="00F52457"/>
    <w:rsid w:val="00F52A22"/>
    <w:rsid w:val="00F52B19"/>
    <w:rsid w:val="00F56052"/>
    <w:rsid w:val="00F56F81"/>
    <w:rsid w:val="00F64589"/>
    <w:rsid w:val="00F65157"/>
    <w:rsid w:val="00F67423"/>
    <w:rsid w:val="00F732CF"/>
    <w:rsid w:val="00F74EAA"/>
    <w:rsid w:val="00F75921"/>
    <w:rsid w:val="00F762CE"/>
    <w:rsid w:val="00F77207"/>
    <w:rsid w:val="00F779B5"/>
    <w:rsid w:val="00F80502"/>
    <w:rsid w:val="00F8164A"/>
    <w:rsid w:val="00F86334"/>
    <w:rsid w:val="00F91A44"/>
    <w:rsid w:val="00F91E5A"/>
    <w:rsid w:val="00F95058"/>
    <w:rsid w:val="00F96506"/>
    <w:rsid w:val="00FA04D7"/>
    <w:rsid w:val="00FA1118"/>
    <w:rsid w:val="00FA47E2"/>
    <w:rsid w:val="00FA4DBB"/>
    <w:rsid w:val="00FA50F3"/>
    <w:rsid w:val="00FA5345"/>
    <w:rsid w:val="00FB0D7B"/>
    <w:rsid w:val="00FB3257"/>
    <w:rsid w:val="00FB4C34"/>
    <w:rsid w:val="00FB571D"/>
    <w:rsid w:val="00FB6A0F"/>
    <w:rsid w:val="00FB7A7A"/>
    <w:rsid w:val="00FC06E0"/>
    <w:rsid w:val="00FC0839"/>
    <w:rsid w:val="00FC3BA9"/>
    <w:rsid w:val="00FC3CE9"/>
    <w:rsid w:val="00FC48EC"/>
    <w:rsid w:val="00FC5915"/>
    <w:rsid w:val="00FC60BA"/>
    <w:rsid w:val="00FC7CDB"/>
    <w:rsid w:val="00FD1EA2"/>
    <w:rsid w:val="00FD2595"/>
    <w:rsid w:val="00FD47DE"/>
    <w:rsid w:val="00FD6D58"/>
    <w:rsid w:val="00FD6DD2"/>
    <w:rsid w:val="00FE315E"/>
    <w:rsid w:val="00FE4DED"/>
    <w:rsid w:val="00FE7730"/>
    <w:rsid w:val="00FE7E8D"/>
    <w:rsid w:val="00FF2E90"/>
    <w:rsid w:val="00FF3DE8"/>
    <w:rsid w:val="00FF43F5"/>
    <w:rsid w:val="00FF5E92"/>
    <w:rsid w:val="00FF7377"/>
    <w:rsid w:val="01364F74"/>
    <w:rsid w:val="013807AC"/>
    <w:rsid w:val="01E121B5"/>
    <w:rsid w:val="024D6EB4"/>
    <w:rsid w:val="05552586"/>
    <w:rsid w:val="0646241D"/>
    <w:rsid w:val="067153D5"/>
    <w:rsid w:val="0A1414C0"/>
    <w:rsid w:val="0AC27E8B"/>
    <w:rsid w:val="0B195B11"/>
    <w:rsid w:val="0DAE193B"/>
    <w:rsid w:val="0EC7774D"/>
    <w:rsid w:val="117F6156"/>
    <w:rsid w:val="12634C27"/>
    <w:rsid w:val="13565127"/>
    <w:rsid w:val="142007B5"/>
    <w:rsid w:val="15C17D8A"/>
    <w:rsid w:val="170F3D1A"/>
    <w:rsid w:val="17E27B87"/>
    <w:rsid w:val="19536A23"/>
    <w:rsid w:val="19887630"/>
    <w:rsid w:val="1B784E95"/>
    <w:rsid w:val="1B905BB4"/>
    <w:rsid w:val="1C687FA0"/>
    <w:rsid w:val="1FB22A22"/>
    <w:rsid w:val="209B1097"/>
    <w:rsid w:val="21E06A6D"/>
    <w:rsid w:val="22627782"/>
    <w:rsid w:val="23392A47"/>
    <w:rsid w:val="25D1789D"/>
    <w:rsid w:val="26B74D2B"/>
    <w:rsid w:val="27AA6A39"/>
    <w:rsid w:val="282A5674"/>
    <w:rsid w:val="29DF226B"/>
    <w:rsid w:val="29F75D2F"/>
    <w:rsid w:val="2C3716CA"/>
    <w:rsid w:val="2CA12B21"/>
    <w:rsid w:val="2E445291"/>
    <w:rsid w:val="2F1417E5"/>
    <w:rsid w:val="30462E69"/>
    <w:rsid w:val="315D3901"/>
    <w:rsid w:val="34374D1C"/>
    <w:rsid w:val="349078CB"/>
    <w:rsid w:val="3632475D"/>
    <w:rsid w:val="36A54250"/>
    <w:rsid w:val="391679F4"/>
    <w:rsid w:val="392B2327"/>
    <w:rsid w:val="39E00B75"/>
    <w:rsid w:val="39F30565"/>
    <w:rsid w:val="3A4C1CC9"/>
    <w:rsid w:val="3B1915A4"/>
    <w:rsid w:val="3C2E6672"/>
    <w:rsid w:val="3C4419AF"/>
    <w:rsid w:val="3C8A4EFB"/>
    <w:rsid w:val="3D5D4668"/>
    <w:rsid w:val="3DDD1A84"/>
    <w:rsid w:val="3DEA3178"/>
    <w:rsid w:val="3FE97214"/>
    <w:rsid w:val="40377F59"/>
    <w:rsid w:val="40F07577"/>
    <w:rsid w:val="41E947E4"/>
    <w:rsid w:val="42691999"/>
    <w:rsid w:val="43D77BDF"/>
    <w:rsid w:val="468B2A05"/>
    <w:rsid w:val="46AF6383"/>
    <w:rsid w:val="480B7D33"/>
    <w:rsid w:val="48554687"/>
    <w:rsid w:val="48EB68F6"/>
    <w:rsid w:val="4939166E"/>
    <w:rsid w:val="499E1AAC"/>
    <w:rsid w:val="4A20072C"/>
    <w:rsid w:val="4B700B75"/>
    <w:rsid w:val="4B9D5AAF"/>
    <w:rsid w:val="4C85030F"/>
    <w:rsid w:val="4CE52BD9"/>
    <w:rsid w:val="50824868"/>
    <w:rsid w:val="5288462F"/>
    <w:rsid w:val="55D4038E"/>
    <w:rsid w:val="57646769"/>
    <w:rsid w:val="57CC659D"/>
    <w:rsid w:val="57E649FA"/>
    <w:rsid w:val="57EC5A40"/>
    <w:rsid w:val="5808737F"/>
    <w:rsid w:val="592A159B"/>
    <w:rsid w:val="5B490178"/>
    <w:rsid w:val="5BED7E0B"/>
    <w:rsid w:val="5C096C46"/>
    <w:rsid w:val="5DA33E81"/>
    <w:rsid w:val="5E7A316C"/>
    <w:rsid w:val="5EA91E36"/>
    <w:rsid w:val="5EB75CA9"/>
    <w:rsid w:val="5F9A7634"/>
    <w:rsid w:val="60A10863"/>
    <w:rsid w:val="624D407F"/>
    <w:rsid w:val="62DD6E51"/>
    <w:rsid w:val="64593D88"/>
    <w:rsid w:val="64C10970"/>
    <w:rsid w:val="65111839"/>
    <w:rsid w:val="655157B6"/>
    <w:rsid w:val="65842449"/>
    <w:rsid w:val="6626576D"/>
    <w:rsid w:val="66E85CE5"/>
    <w:rsid w:val="67927F18"/>
    <w:rsid w:val="68B444C3"/>
    <w:rsid w:val="6BD8622A"/>
    <w:rsid w:val="6CA9339D"/>
    <w:rsid w:val="6FDA7A50"/>
    <w:rsid w:val="725472C9"/>
    <w:rsid w:val="726A419B"/>
    <w:rsid w:val="75A951BB"/>
    <w:rsid w:val="75E35298"/>
    <w:rsid w:val="76AE06A6"/>
    <w:rsid w:val="77815E56"/>
    <w:rsid w:val="79E32295"/>
    <w:rsid w:val="7A0C4044"/>
    <w:rsid w:val="7B3727C5"/>
    <w:rsid w:val="7C1D538D"/>
    <w:rsid w:val="7DDB39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3"/>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Date"/>
    <w:basedOn w:val="1"/>
    <w:next w:val="1"/>
    <w:link w:val="15"/>
    <w:unhideWhenUsed/>
    <w:qFormat/>
    <w:uiPriority w:val="99"/>
    <w:pPr>
      <w:ind w:left="100" w:leftChars="25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table" w:styleId="8">
    <w:name w:val="Table Grid"/>
    <w:basedOn w:val="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semiHidden/>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表格文字"/>
    <w:basedOn w:val="1"/>
    <w:qFormat/>
    <w:uiPriority w:val="0"/>
    <w:pPr>
      <w:spacing w:before="25" w:after="25"/>
      <w:jc w:val="left"/>
    </w:pPr>
    <w:rPr>
      <w:rFonts w:ascii="Times New Roman" w:hAnsi="Times New Roman" w:eastAsia="宋体" w:cs="Times New Roman"/>
      <w:bCs/>
      <w:spacing w:val="10"/>
      <w:kern w:val="0"/>
      <w:sz w:val="24"/>
      <w:szCs w:val="20"/>
    </w:rPr>
  </w:style>
  <w:style w:type="paragraph" w:customStyle="1" w:styleId="14">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character" w:customStyle="1" w:styleId="15">
    <w:name w:val="日期 Char"/>
    <w:basedOn w:val="9"/>
    <w:link w:val="3"/>
    <w:semiHidden/>
    <w:qFormat/>
    <w:uiPriority w:val="99"/>
  </w:style>
  <w:style w:type="paragraph" w:customStyle="1" w:styleId="16">
    <w:name w:val="列出段落11"/>
    <w:basedOn w:val="1"/>
    <w:qFormat/>
    <w:uiPriority w:val="0"/>
    <w:pPr>
      <w:ind w:firstLine="420" w:firstLineChars="200"/>
    </w:pPr>
    <w:rPr>
      <w:rFonts w:ascii="Cambria" w:hAnsi="Cambria" w:eastAsia="宋体" w:cs="Times New Roman"/>
      <w:sz w:val="24"/>
      <w:szCs w:val="24"/>
    </w:rPr>
  </w:style>
  <w:style w:type="paragraph" w:customStyle="1" w:styleId="17">
    <w:name w:val="列出段落2"/>
    <w:basedOn w:val="1"/>
    <w:unhideWhenUsed/>
    <w:qFormat/>
    <w:uiPriority w:val="34"/>
    <w:pPr>
      <w:ind w:firstLine="420" w:firstLineChars="200"/>
    </w:pPr>
  </w:style>
  <w:style w:type="paragraph" w:customStyle="1" w:styleId="18">
    <w:name w:val="缩进"/>
    <w:basedOn w:val="1"/>
    <w:qFormat/>
    <w:uiPriority w:val="0"/>
    <w:pPr>
      <w:numPr>
        <w:ilvl w:val="0"/>
        <w:numId w:val="1"/>
      </w:numPr>
    </w:pPr>
    <w:rPr>
      <w:rFonts w:ascii="Times New Roman" w:hAnsi="Times New Roman"/>
      <w:szCs w:val="24"/>
    </w:rPr>
  </w:style>
  <w:style w:type="paragraph" w:customStyle="1" w:styleId="19">
    <w:name w:val="列出段落21"/>
    <w:basedOn w:val="1"/>
    <w:qFormat/>
    <w:uiPriority w:val="34"/>
    <w:pPr>
      <w:ind w:firstLine="420" w:firstLineChars="200"/>
    </w:pPr>
    <w:rPr>
      <w:rFonts w:ascii="Calibri" w:hAnsi="Calibri" w:eastAsia="宋体" w:cs="Times New Roman"/>
    </w:rPr>
  </w:style>
  <w:style w:type="character" w:customStyle="1" w:styleId="20">
    <w:name w:val="cp-li-left"/>
    <w:basedOn w:val="9"/>
    <w:qFormat/>
    <w:uiPriority w:val="0"/>
  </w:style>
  <w:style w:type="character" w:customStyle="1" w:styleId="21">
    <w:name w:val="cp-li-right"/>
    <w:basedOn w:val="9"/>
    <w:qFormat/>
    <w:uiPriority w:val="0"/>
  </w:style>
  <w:style w:type="paragraph" w:customStyle="1" w:styleId="22">
    <w:name w:val="_Style 1"/>
    <w:basedOn w:val="1"/>
    <w:qFormat/>
    <w:uiPriority w:val="34"/>
    <w:pPr>
      <w:ind w:firstLine="420" w:firstLineChars="200"/>
    </w:pPr>
  </w:style>
  <w:style w:type="character" w:customStyle="1" w:styleId="23">
    <w:name w:val="NormalCharacter"/>
    <w:link w:val="1"/>
    <w:semiHidden/>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07E7B1-2057-422D-AF99-CDF2C15831EE}">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12</Pages>
  <Words>1830</Words>
  <Characters>10437</Characters>
  <Lines>86</Lines>
  <Paragraphs>24</Paragraphs>
  <TotalTime>1</TotalTime>
  <ScaleCrop>false</ScaleCrop>
  <LinksUpToDate>false</LinksUpToDate>
  <CharactersWithSpaces>12243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2021-06-20T09:09:00Z</dcterms:created>
  <dc:creator>苏晓舟</dc:creator>
  <cp:lastModifiedBy>sfy</cp:lastModifiedBy>
  <dcterms:modified xsi:type="dcterms:W3CDTF">2021-07-30T06:10:16Z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