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广东省妇幼保健院遴选车辆定点保险公司项目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需求书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我院需购买车险的车辆共26辆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保险期限为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2021年12月至2022年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11月（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个别车辆购买期限以实际情况为准）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，共26辆车，预算共17.5万元，包含商业险、交强险、车船税。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车辆详细信息表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将在供应商报名成功后通过电子邮件发送至各供应商报名邮箱。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   保险要求：1、商业险：全保（不计免赔、无法找到第三方、玻璃、盗抢），车损险、第三者保额200万、司机责任保额50万、乘客责任保额（每个乘客座位50万*座位数量）；2、交强险要求：保险公司在购买车辆交强险时需义务（不收取费用）代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缴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车辆的车船税（含特种类救护车）。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费用变动要求：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在2021年12月至2022年11月购买车险时段内的费用要求如下：1、如购买车险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车辆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数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有减少，参照上一年度（即上次购买车险）的价格减少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相应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费用；2、购买车险时段内如其中车辆出险，可增加车险折扣率变动的差额，保险公司需要书面说明折扣率变动的差额；3、购买车险时段内如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需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增加车辆购买车险，保险公司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承诺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车险折扣率不得高于同行业折扣，可增加车险变动的差额，享受同等车险的服务。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02DF"/>
    <w:rsid w:val="00032E5C"/>
    <w:rsid w:val="00034A01"/>
    <w:rsid w:val="000D6646"/>
    <w:rsid w:val="0015638E"/>
    <w:rsid w:val="00260E9D"/>
    <w:rsid w:val="003234AE"/>
    <w:rsid w:val="003A5D34"/>
    <w:rsid w:val="00471DAD"/>
    <w:rsid w:val="00626DD9"/>
    <w:rsid w:val="00647023"/>
    <w:rsid w:val="0069367D"/>
    <w:rsid w:val="00716233"/>
    <w:rsid w:val="00777C84"/>
    <w:rsid w:val="009329F9"/>
    <w:rsid w:val="00A834AE"/>
    <w:rsid w:val="00BD48A1"/>
    <w:rsid w:val="00BF3243"/>
    <w:rsid w:val="00D25302"/>
    <w:rsid w:val="00E12BC5"/>
    <w:rsid w:val="00E729B9"/>
    <w:rsid w:val="00E85955"/>
    <w:rsid w:val="00ED4EED"/>
    <w:rsid w:val="00ED675A"/>
    <w:rsid w:val="00FE70EF"/>
    <w:rsid w:val="00FF02DF"/>
    <w:rsid w:val="13656F74"/>
    <w:rsid w:val="141B7674"/>
    <w:rsid w:val="317C1AF5"/>
    <w:rsid w:val="373D2ECD"/>
    <w:rsid w:val="56B67FE6"/>
    <w:rsid w:val="5DEB3723"/>
    <w:rsid w:val="74D5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379</Characters>
  <Lines>3</Lines>
  <Paragraphs>1</Paragraphs>
  <TotalTime>0</TotalTime>
  <ScaleCrop>false</ScaleCrop>
  <LinksUpToDate>false</LinksUpToDate>
  <CharactersWithSpaces>444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2021-12-07T07:19:00Z</dcterms:created>
  <dc:creator>sfy</dc:creator>
  <cp:lastModifiedBy>Benphen</cp:lastModifiedBy>
  <dcterms:modified xsi:type="dcterms:W3CDTF">2021-12-14T06:31:32Z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