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手术护理床</w:t>
      </w: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（4张，总预算1.6万元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  <w:t>采购需求书</w:t>
      </w:r>
    </w:p>
    <w:p>
      <w:pPr>
        <w:spacing w:line="360" w:lineRule="auto"/>
        <w:rPr>
          <w:rFonts w:hint="default" w:ascii="Times New Roman" w:hAnsi="Times New Roman" w:eastAsia="宋体" w:cs="Times New Roma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yellow"/>
          <w:lang w:val="en-US" w:eastAsia="zh-CN"/>
        </w:rPr>
        <w:t>技术参数：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一.规格: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整床尺寸:1985（±10mm）×980（±10mm）×540mm（±10mm），床面宽: 850mm（±10mm）；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整体护栏长度:1790mm（±10mm）；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二.功能: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两摇杆系统实现各种体位，背部升降：0-70°±2°，腿部升降：0-35°±2°；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三.结构: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双层稳固结构：床体+整体底座，床框、底座均加厚用材，采用≈30×60×1.5mm矩型钢管，床体静态最大载重≈400kg，床体动态最大载重≈205kg；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背部床板采用双支撑卸力结构，能够转移床板承重，减少螺管受力，延长螺管及病床使用寿命；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四.部件: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采用“双向到位无极限保护”螺管，背部床板螺管内置精铜螺母，静音耐磨；双向到位保护功能，操作轻松，有效保证使用寿命；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ABS摇手采用含件注塑成型工艺，内置≈Φ8mm钢芯，椭圆形防滑设计，加长加粗用材，两级到位开合防夹手，手感舒适，不易折断；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(3)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床头尾板，采用ABS原材料注塑成型，无缝隙，不藏污纳垢，易清洁，不变形；有锁定开关，安全，拆卸方便；床头尾板左右两边各带防撞轮，可保护床体在移动过程中不受碰撞损伤；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(4)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全覆式护栏，铝合金护栏支柱，间隙＜60mm，实现360°全包围保护，有效避免儿童钻出或滑落床体；外置式护栏开关，防止儿童触碰，杜绝误操作，锁定安全；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(5)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德国技术五寸双面中控轮，脚轮骨架采用航空铝材一次压铸成型，质地坚硬、轻盈；中央刹车脚踏一个，一脚制动，四轮刹车，双边抓地，稳固牢靠；内置全封闭自润滑轴承，防水、防异物卷入，永不生锈；轮面采用TPR耐磨材料，静音耐磨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(6)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床板采用1.2mm冷扎钢板，四角平滑完整，；背部增加“日”字型钢管加固结构，带模压凹槽和透气孔，抗压力强；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五.工艺: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整床金属部件施以高精度焊接工艺，确保病床安全可靠，牢固结实；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金属表面处理采用双重涂层技术：环氧树脂保护膜＋树脂粉末涂层，内外防锈，延长病床的使用寿命；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六. 标准配置: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床体四周配四个输液架插座，钢管整体成型，无破裂之忧；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>床体两侧配四个可移动引流袋挂钩，多体位输液引流；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lang w:val="en-US" w:eastAsia="zh-CN"/>
        </w:rPr>
        <w:t>(3)</w:t>
      </w:r>
      <w:r>
        <w:rPr>
          <w:rFonts w:hint="default" w:ascii="Times New Roman" w:hAnsi="Times New Roman" w:eastAsia="宋体" w:cs="Times New Roman"/>
          <w:lang w:val="en-US" w:eastAsia="zh-CN"/>
        </w:rPr>
        <w:tab/>
      </w:r>
      <w:r>
        <w:rPr>
          <w:rFonts w:hint="default" w:ascii="Times New Roman" w:hAnsi="Times New Roman" w:eastAsia="宋体" w:cs="Times New Roman"/>
          <w:lang w:val="en-US" w:eastAsia="zh-CN"/>
        </w:rPr>
        <w:t xml:space="preserve">床尾设置一个床垫防滑筋，防止床垫在床板升降时向后滑动 </w:t>
      </w: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highlight w:val="yellow"/>
          <w:lang w:val="en-US" w:eastAsia="zh-CN"/>
        </w:rPr>
        <w:t>商务要求：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szCs w:val="21"/>
          <w:lang w:val="zh-CN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zh-CN" w:eastAsia="zh-CN" w:bidi="ar"/>
        </w:rPr>
        <w:t>1、货期≤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30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zh-CN" w:eastAsia="zh-CN" w:bidi="ar"/>
        </w:rPr>
        <w:t>天；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zh-CN" w:eastAsia="zh-CN" w:bidi="ar"/>
        </w:rPr>
        <w:t>2、整机质保≥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zh-CN" w:eastAsia="zh-CN" w:bidi="ar"/>
        </w:rPr>
        <w:t>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5B5C"/>
    <w:rsid w:val="095A4B06"/>
    <w:rsid w:val="298D1BFD"/>
    <w:rsid w:val="2A4445F5"/>
    <w:rsid w:val="347E6C40"/>
    <w:rsid w:val="355A6040"/>
    <w:rsid w:val="41124CC3"/>
    <w:rsid w:val="45AB2F6C"/>
    <w:rsid w:val="4A0C3671"/>
    <w:rsid w:val="530129D9"/>
    <w:rsid w:val="728F688A"/>
    <w:rsid w:val="77FB7774"/>
    <w:rsid w:val="7AEE4BFD"/>
    <w:rsid w:val="7C8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2022-07-14T06:52:00Z</dcterms:created>
  <dc:creator>sfy</dc:creator>
  <cp:lastModifiedBy>潘瑜</cp:lastModifiedBy>
  <dcterms:modified xsi:type="dcterms:W3CDTF">2022-07-14T07:32:24Z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