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包</w:t>
      </w:r>
      <w:r>
        <w:rPr>
          <w:rFonts w:ascii="宋体" w:hAnsi="宋体" w:cs="宋体"/>
          <w:b/>
          <w:bCs/>
          <w:color w:val="000000"/>
          <w:szCs w:val="21"/>
        </w:rPr>
        <w:t>1</w:t>
      </w:r>
      <w:r>
        <w:rPr>
          <w:rFonts w:hint="eastAsia" w:ascii="宋体" w:hAnsi="宋体" w:cs="宋体"/>
          <w:b/>
          <w:bCs/>
          <w:color w:val="000000"/>
          <w:szCs w:val="21"/>
        </w:rPr>
        <w:t xml:space="preserve">：呼吸机无创模块NCPAP </w:t>
      </w:r>
      <w:r>
        <w:rPr>
          <w:rFonts w:ascii="宋体" w:hAnsi="宋体" w:cs="宋体"/>
          <w:b/>
          <w:bCs/>
          <w:color w:val="000000"/>
          <w:szCs w:val="21"/>
        </w:rPr>
        <w:t>2</w:t>
      </w:r>
      <w:r>
        <w:rPr>
          <w:rFonts w:hint="eastAsia" w:ascii="宋体" w:hAnsi="宋体" w:cs="宋体"/>
          <w:b/>
          <w:bCs/>
          <w:color w:val="000000"/>
          <w:szCs w:val="21"/>
        </w:rPr>
        <w:t xml:space="preserve">套 </w:t>
      </w:r>
      <w:r>
        <w:rPr>
          <w:rFonts w:ascii="宋体" w:hAnsi="宋体" w:cs="宋体"/>
          <w:b/>
          <w:bCs/>
          <w:color w:val="000000"/>
          <w:szCs w:val="21"/>
        </w:rPr>
        <w:t xml:space="preserve"> </w:t>
      </w:r>
      <w:r>
        <w:rPr>
          <w:rFonts w:hint="eastAsia" w:ascii="宋体" w:hAnsi="宋体" w:cs="宋体"/>
          <w:b/>
          <w:bCs/>
          <w:color w:val="000000"/>
          <w:szCs w:val="21"/>
        </w:rPr>
        <w:t>限价1</w:t>
      </w:r>
      <w:r>
        <w:rPr>
          <w:rFonts w:ascii="宋体" w:hAnsi="宋体" w:cs="宋体"/>
          <w:b/>
          <w:bCs/>
          <w:color w:val="000000"/>
          <w:szCs w:val="21"/>
        </w:rPr>
        <w:t>0</w:t>
      </w:r>
      <w:r>
        <w:rPr>
          <w:rFonts w:hint="eastAsia" w:ascii="宋体" w:hAnsi="宋体" w:cs="宋体"/>
          <w:b/>
          <w:bCs/>
          <w:color w:val="000000"/>
          <w:szCs w:val="21"/>
        </w:rPr>
        <w:t>万元</w:t>
      </w:r>
    </w:p>
    <w:p>
      <w:pPr>
        <w:numPr>
          <w:ilvl w:val="0"/>
          <w:numId w:val="1"/>
        </w:numPr>
        <w:tabs>
          <w:tab w:val="left" w:pos="540"/>
        </w:tabs>
        <w:spacing w:line="276" w:lineRule="auto"/>
        <w:rPr>
          <w:b/>
          <w:szCs w:val="21"/>
        </w:rPr>
      </w:pPr>
      <w:r>
        <w:rPr>
          <w:rFonts w:hint="eastAsia"/>
          <w:b/>
          <w:szCs w:val="21"/>
        </w:rPr>
        <w:t>基本要求</w:t>
      </w:r>
    </w:p>
    <w:p>
      <w:pPr>
        <w:spacing w:line="276" w:lineRule="auto"/>
        <w:rPr>
          <w:rFonts w:ascii="宋体" w:hAnsi="宋体" w:cs="宋体"/>
          <w:szCs w:val="21"/>
        </w:rPr>
      </w:pPr>
      <w:r>
        <w:rPr>
          <w:rFonts w:hint="eastAsia" w:ascii="宋体" w:hAnsi="宋体" w:cs="宋体"/>
          <w:szCs w:val="21"/>
        </w:rPr>
        <w:t>1、名称：呼吸机无创模块NCPAP</w:t>
      </w:r>
    </w:p>
    <w:p>
      <w:pPr>
        <w:spacing w:line="276" w:lineRule="auto"/>
        <w:rPr>
          <w:rFonts w:ascii="宋体" w:hAnsi="宋体" w:cs="宋体"/>
          <w:szCs w:val="21"/>
        </w:rPr>
      </w:pPr>
      <w:r>
        <w:rPr>
          <w:rFonts w:hint="eastAsia" w:ascii="宋体" w:hAnsi="宋体" w:cs="宋体"/>
          <w:szCs w:val="21"/>
        </w:rPr>
        <w:t>2、数量：</w:t>
      </w:r>
      <w:r>
        <w:rPr>
          <w:rFonts w:ascii="宋体" w:hAnsi="宋体" w:cs="宋体"/>
          <w:szCs w:val="21"/>
        </w:rPr>
        <w:t>2</w:t>
      </w:r>
      <w:r>
        <w:rPr>
          <w:rFonts w:hint="eastAsia" w:ascii="宋体" w:hAnsi="宋体" w:cs="宋体"/>
          <w:szCs w:val="21"/>
        </w:rPr>
        <w:t>套</w:t>
      </w:r>
    </w:p>
    <w:p>
      <w:pPr>
        <w:spacing w:line="276" w:lineRule="auto"/>
        <w:rPr>
          <w:rFonts w:ascii="宋体" w:hAnsi="宋体" w:cs="宋体"/>
          <w:szCs w:val="21"/>
        </w:rPr>
      </w:pPr>
      <w:r>
        <w:rPr>
          <w:rFonts w:hint="eastAsia" w:ascii="宋体" w:hAnsi="宋体" w:cs="宋体"/>
          <w:szCs w:val="21"/>
        </w:rPr>
        <w:t>3、货期：接采购人通知后1个月内</w:t>
      </w:r>
    </w:p>
    <w:p>
      <w:pPr>
        <w:spacing w:line="276"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1"/>
        </w:numPr>
        <w:tabs>
          <w:tab w:val="left" w:pos="540"/>
        </w:tabs>
        <w:spacing w:line="276" w:lineRule="auto"/>
        <w:rPr>
          <w:szCs w:val="21"/>
        </w:rPr>
      </w:pPr>
      <w:r>
        <w:rPr>
          <w:rFonts w:hint="eastAsia"/>
          <w:b/>
          <w:szCs w:val="21"/>
        </w:rPr>
        <w:t>主要技术要求（达到或优于）</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通气模式:经鼻持续气道正压通气——压力控制 nCPAP-PC、经鼻持续气道正压通气-压力支持nCPAP-PS</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控制参数：</w:t>
      </w:r>
    </w:p>
    <w:p>
      <w:pPr>
        <w:widowControl/>
        <w:tabs>
          <w:tab w:val="left" w:pos="360"/>
        </w:tabs>
        <w:spacing w:line="360" w:lineRule="exact"/>
        <w:ind w:left="425"/>
        <w:rPr>
          <w:rFonts w:ascii="宋体" w:hAnsi="宋体" w:cs="微软雅黑"/>
          <w:sz w:val="22"/>
        </w:rPr>
      </w:pPr>
      <w:r>
        <w:rPr>
          <w:rFonts w:hint="eastAsia" w:ascii="宋体" w:hAnsi="宋体" w:cs="微软雅黑"/>
          <w:sz w:val="22"/>
        </w:rPr>
        <w:t>2.1控制压力 nCPAP-PC：0 -45cmH2O</w:t>
      </w:r>
    </w:p>
    <w:p>
      <w:pPr>
        <w:widowControl/>
        <w:tabs>
          <w:tab w:val="left" w:pos="360"/>
        </w:tabs>
        <w:spacing w:line="360" w:lineRule="exact"/>
        <w:ind w:left="425"/>
        <w:rPr>
          <w:rFonts w:ascii="宋体" w:hAnsi="宋体" w:cs="微软雅黑"/>
          <w:sz w:val="22"/>
        </w:rPr>
      </w:pPr>
      <w:r>
        <w:rPr>
          <w:rFonts w:ascii="宋体" w:hAnsi="宋体" w:cs="微软雅黑"/>
          <w:sz w:val="22"/>
        </w:rPr>
        <w:t>2.2 PEEP:3-25cmH2O</w:t>
      </w:r>
    </w:p>
    <w:p>
      <w:pPr>
        <w:widowControl/>
        <w:tabs>
          <w:tab w:val="left" w:pos="360"/>
        </w:tabs>
        <w:spacing w:line="360" w:lineRule="exact"/>
        <w:ind w:left="425"/>
        <w:rPr>
          <w:rFonts w:ascii="宋体" w:hAnsi="宋体" w:cs="微软雅黑"/>
          <w:sz w:val="22"/>
        </w:rPr>
      </w:pPr>
      <w:r>
        <w:rPr>
          <w:rFonts w:hint="eastAsia" w:ascii="宋体" w:hAnsi="宋体" w:cs="微软雅黑"/>
          <w:sz w:val="22"/>
        </w:rPr>
        <w:t>2.3流量触发:0.1 — 5.0</w:t>
      </w:r>
      <w:r>
        <w:rPr>
          <w:rFonts w:ascii="宋体" w:hAnsi="宋体" w:cs="微软雅黑"/>
          <w:sz w:val="22"/>
        </w:rPr>
        <w:t xml:space="preserve"> </w:t>
      </w:r>
      <w:r>
        <w:rPr>
          <w:rFonts w:hint="eastAsia" w:ascii="宋体" w:hAnsi="宋体" w:cs="微软雅黑"/>
          <w:sz w:val="22"/>
        </w:rPr>
        <w:t>l/min</w:t>
      </w:r>
    </w:p>
    <w:p>
      <w:pPr>
        <w:widowControl/>
        <w:tabs>
          <w:tab w:val="left" w:pos="360"/>
        </w:tabs>
        <w:spacing w:line="360" w:lineRule="exact"/>
        <w:ind w:left="425"/>
        <w:rPr>
          <w:rFonts w:ascii="宋体" w:hAnsi="宋体" w:cs="微软雅黑"/>
          <w:sz w:val="22"/>
        </w:rPr>
      </w:pPr>
      <w:r>
        <w:rPr>
          <w:rFonts w:hint="eastAsia" w:ascii="宋体" w:hAnsi="宋体" w:cs="微软雅黑"/>
          <w:sz w:val="22"/>
        </w:rPr>
        <w:t>2.4吸呼比：1:9 — 4:1</w:t>
      </w:r>
    </w:p>
    <w:p>
      <w:pPr>
        <w:widowControl/>
        <w:tabs>
          <w:tab w:val="left" w:pos="360"/>
        </w:tabs>
        <w:spacing w:line="360" w:lineRule="exact"/>
        <w:ind w:left="425"/>
        <w:rPr>
          <w:rFonts w:ascii="宋体" w:hAnsi="宋体" w:cs="微软雅黑"/>
          <w:sz w:val="22"/>
        </w:rPr>
      </w:pPr>
      <w:r>
        <w:rPr>
          <w:rFonts w:hint="eastAsia" w:ascii="宋体" w:hAnsi="宋体" w:cs="微软雅黑"/>
          <w:sz w:val="22"/>
        </w:rPr>
        <w:t>2.5氧浓度：21 - 100 (%)</w:t>
      </w:r>
    </w:p>
    <w:p>
      <w:pPr>
        <w:tabs>
          <w:tab w:val="left" w:pos="360"/>
        </w:tabs>
        <w:snapToGrid w:val="0"/>
        <w:spacing w:line="360" w:lineRule="auto"/>
        <w:rPr>
          <w:rFonts w:ascii="Arial" w:hAnsi="Arial" w:cs="Arial"/>
          <w:color w:val="000000"/>
          <w:kern w:val="0"/>
          <w:szCs w:val="21"/>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新生儿nCPAP模块</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2</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微软雅黑"/>
                <w:sz w:val="22"/>
              </w:rPr>
              <w:t>气体发生器</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ascii="宋体" w:hAnsi="宋体"/>
              </w:rPr>
              <w:t>10</w:t>
            </w:r>
            <w:r>
              <w:rPr>
                <w:rFonts w:hint="eastAsia" w:ascii="宋体" w:hAnsi="宋体"/>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微软雅黑"/>
                <w:sz w:val="22"/>
              </w:rPr>
              <w:t>测压管</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ascii="宋体" w:hAnsi="宋体"/>
              </w:rPr>
              <w:t>10</w:t>
            </w:r>
            <w:r>
              <w:rPr>
                <w:rFonts w:hint="eastAsia" w:ascii="宋体" w:hAnsi="宋体"/>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微软雅黑"/>
                <w:sz w:val="22"/>
              </w:rPr>
              <w:t>量尺</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ascii="宋体" w:hAnsi="宋体"/>
              </w:rPr>
              <w:t>10</w:t>
            </w:r>
            <w:r>
              <w:rPr>
                <w:rFonts w:hint="eastAsia" w:ascii="宋体" w:hAnsi="宋体"/>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5</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微软雅黑"/>
                <w:sz w:val="22"/>
              </w:rPr>
              <w:t>头帽</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6</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微软雅黑"/>
                <w:sz w:val="22"/>
              </w:rPr>
              <w:t>鼻罩</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微软雅黑"/>
                <w:sz w:val="22"/>
              </w:rPr>
              <w:t>鼻塞</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8</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rPr>
          <w:rFonts w:hint="eastAsia" w:ascii="Calibri" w:hAnsi="Calibri"/>
          <w:b/>
          <w:sz w:val="24"/>
        </w:rPr>
      </w:pPr>
      <w:r>
        <w:rPr>
          <w:rFonts w:hint="eastAsia" w:ascii="Calibri" w:hAnsi="Calibri"/>
          <w:b/>
          <w:sz w:val="24"/>
        </w:rPr>
        <w:br w:type="page"/>
      </w:r>
    </w:p>
    <w:p>
      <w:pPr>
        <w:spacing w:line="276" w:lineRule="auto"/>
        <w:jc w:val="center"/>
        <w:rPr>
          <w:rFonts w:ascii="Calibri" w:hAnsi="Calibri"/>
          <w:b/>
          <w:bCs/>
          <w:sz w:val="24"/>
        </w:rPr>
      </w:pPr>
      <w:r>
        <w:rPr>
          <w:rFonts w:hint="eastAsia" w:ascii="Calibri" w:hAnsi="Calibri"/>
          <w:b/>
          <w:sz w:val="24"/>
        </w:rPr>
        <w:t>包</w:t>
      </w:r>
      <w:r>
        <w:rPr>
          <w:rFonts w:ascii="Calibri" w:hAnsi="Calibri"/>
          <w:b/>
          <w:sz w:val="24"/>
        </w:rPr>
        <w:t>2</w:t>
      </w:r>
      <w:r>
        <w:rPr>
          <w:rFonts w:hint="eastAsia" w:ascii="Calibri" w:hAnsi="Calibri"/>
          <w:b/>
          <w:sz w:val="24"/>
        </w:rPr>
        <w:t>：</w:t>
      </w:r>
      <w:r>
        <w:rPr>
          <w:rFonts w:hint="eastAsia" w:ascii="宋体" w:hAnsi="宋体" w:cs="宋体"/>
          <w:b/>
          <w:color w:val="000000"/>
          <w:szCs w:val="21"/>
        </w:rPr>
        <w:t xml:space="preserve">麻醉视频喉镜 </w:t>
      </w:r>
      <w:r>
        <w:rPr>
          <w:rFonts w:ascii="宋体" w:hAnsi="宋体" w:cs="宋体"/>
          <w:b/>
          <w:color w:val="000000"/>
          <w:szCs w:val="21"/>
        </w:rPr>
        <w:t>2</w:t>
      </w:r>
      <w:r>
        <w:rPr>
          <w:rFonts w:hint="eastAsia" w:ascii="宋体" w:hAnsi="宋体" w:cs="宋体"/>
          <w:b/>
          <w:color w:val="000000"/>
          <w:szCs w:val="21"/>
        </w:rPr>
        <w:t>个    限价10万元</w:t>
      </w:r>
    </w:p>
    <w:p>
      <w:pPr>
        <w:spacing w:line="276" w:lineRule="auto"/>
        <w:rPr>
          <w:rFonts w:ascii="Calibri" w:hAnsi="Calibri"/>
          <w:b/>
          <w:bCs/>
          <w:szCs w:val="21"/>
        </w:rPr>
      </w:pPr>
    </w:p>
    <w:p>
      <w:pPr>
        <w:numPr>
          <w:ilvl w:val="0"/>
          <w:numId w:val="3"/>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4"/>
        </w:numPr>
        <w:spacing w:line="276" w:lineRule="auto"/>
        <w:rPr>
          <w:rFonts w:ascii="Calibri" w:hAnsi="Calibri"/>
          <w:szCs w:val="21"/>
        </w:rPr>
      </w:pPr>
      <w:r>
        <w:rPr>
          <w:rFonts w:hint="eastAsia" w:ascii="Calibri" w:hAnsi="Calibri"/>
          <w:szCs w:val="21"/>
        </w:rPr>
        <w:t>名称：麻醉视频喉镜</w:t>
      </w:r>
    </w:p>
    <w:p>
      <w:pPr>
        <w:numPr>
          <w:ilvl w:val="0"/>
          <w:numId w:val="4"/>
        </w:numPr>
        <w:spacing w:line="276" w:lineRule="auto"/>
        <w:rPr>
          <w:rFonts w:ascii="Calibri" w:hAnsi="Calibri"/>
          <w:szCs w:val="21"/>
        </w:rPr>
      </w:pPr>
      <w:r>
        <w:rPr>
          <w:rFonts w:hint="eastAsia" w:ascii="Calibri" w:hAnsi="Calibri"/>
          <w:szCs w:val="21"/>
        </w:rPr>
        <w:t>数量：</w:t>
      </w:r>
      <w:r>
        <w:rPr>
          <w:rFonts w:ascii="Calibri" w:hAnsi="Calibri"/>
          <w:szCs w:val="21"/>
        </w:rPr>
        <w:t>2</w:t>
      </w:r>
      <w:r>
        <w:rPr>
          <w:rFonts w:hint="eastAsia" w:ascii="Calibri" w:hAnsi="Calibri"/>
          <w:szCs w:val="21"/>
        </w:rPr>
        <w:t>个</w:t>
      </w:r>
    </w:p>
    <w:p>
      <w:pPr>
        <w:numPr>
          <w:ilvl w:val="0"/>
          <w:numId w:val="4"/>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3"/>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numPr>
          <w:ilvl w:val="0"/>
          <w:numId w:val="5"/>
        </w:numPr>
        <w:tabs>
          <w:tab w:val="left" w:pos="360"/>
        </w:tabs>
        <w:spacing w:line="360" w:lineRule="exact"/>
        <w:rPr>
          <w:rFonts w:ascii="Calibri" w:hAnsi="Calibri"/>
        </w:rPr>
      </w:pPr>
      <w:r>
        <w:rPr>
          <w:rFonts w:hint="eastAsia" w:ascii="Calibri" w:hAnsi="Calibri"/>
        </w:rPr>
        <w:t>用于在麻醉及抢救时导入气管插管用，</w:t>
      </w:r>
      <w:r>
        <w:rPr>
          <w:rFonts w:ascii="Calibri" w:hAnsi="Calibri"/>
        </w:rPr>
        <w:t>整机由喉镜片和显示器两部分组成，整机具有拍照录像、数据存取功能</w:t>
      </w:r>
    </w:p>
    <w:p>
      <w:pPr>
        <w:widowControl/>
        <w:numPr>
          <w:ilvl w:val="0"/>
          <w:numId w:val="5"/>
        </w:numPr>
        <w:tabs>
          <w:tab w:val="left" w:pos="360"/>
        </w:tabs>
        <w:spacing w:line="360" w:lineRule="exact"/>
        <w:rPr>
          <w:rFonts w:ascii="Calibri" w:hAnsi="Calibri"/>
        </w:rPr>
      </w:pPr>
      <w:r>
        <w:rPr>
          <w:rFonts w:ascii="Calibri" w:hAnsi="Calibri"/>
        </w:rPr>
        <w:t>显示器</w:t>
      </w:r>
      <w:r>
        <w:rPr>
          <w:rFonts w:hint="eastAsia" w:ascii="Calibri" w:hAnsi="Calibri"/>
        </w:rPr>
        <w:t>尺寸：3.0TFT屏、</w:t>
      </w:r>
      <w:r>
        <w:rPr>
          <w:rFonts w:ascii="Calibri" w:hAnsi="Calibri"/>
        </w:rPr>
        <w:t>能上下0</w:t>
      </w:r>
      <w:r>
        <w:rPr>
          <w:rFonts w:hint="eastAsia" w:ascii="Calibri" w:hAnsi="Calibri"/>
        </w:rPr>
        <w:t>°</w:t>
      </w:r>
      <w:r>
        <w:rPr>
          <w:rFonts w:ascii="Calibri" w:hAnsi="Calibri"/>
        </w:rPr>
        <w:t>～130</w:t>
      </w:r>
      <w:r>
        <w:rPr>
          <w:rFonts w:hint="eastAsia" w:ascii="Calibri" w:hAnsi="Calibri"/>
        </w:rPr>
        <w:t>°</w:t>
      </w:r>
      <w:r>
        <w:rPr>
          <w:rFonts w:ascii="Calibri" w:hAnsi="Calibri"/>
        </w:rPr>
        <w:t>转动，左右0</w:t>
      </w:r>
      <w:r>
        <w:rPr>
          <w:rFonts w:hint="eastAsia" w:ascii="Calibri" w:hAnsi="Calibri"/>
        </w:rPr>
        <w:t>°</w:t>
      </w:r>
      <w:r>
        <w:rPr>
          <w:rFonts w:ascii="Calibri" w:hAnsi="Calibri"/>
        </w:rPr>
        <w:t>～270</w:t>
      </w:r>
      <w:r>
        <w:rPr>
          <w:rFonts w:hint="eastAsia" w:ascii="Calibri" w:hAnsi="Calibri"/>
        </w:rPr>
        <w:t>°</w:t>
      </w:r>
      <w:r>
        <w:rPr>
          <w:rFonts w:ascii="Calibri" w:hAnsi="Calibri"/>
        </w:rPr>
        <w:t>转动</w:t>
      </w:r>
      <w:r>
        <w:rPr>
          <w:rFonts w:hint="eastAsia" w:ascii="Calibri" w:hAnsi="Calibri"/>
        </w:rPr>
        <w:t>。</w:t>
      </w:r>
    </w:p>
    <w:p>
      <w:pPr>
        <w:widowControl/>
        <w:numPr>
          <w:ilvl w:val="0"/>
          <w:numId w:val="5"/>
        </w:numPr>
        <w:tabs>
          <w:tab w:val="left" w:pos="360"/>
        </w:tabs>
        <w:spacing w:line="360" w:lineRule="exact"/>
        <w:rPr>
          <w:rFonts w:ascii="Calibri" w:hAnsi="Calibri"/>
        </w:rPr>
      </w:pPr>
      <w:r>
        <w:rPr>
          <w:rFonts w:ascii="Calibri" w:hAnsi="Calibri"/>
        </w:rPr>
        <w:t>喉镜片摄像头与镜片前端的最高垂直距离</w:t>
      </w:r>
      <w:r>
        <w:rPr>
          <w:rFonts w:hint="eastAsia" w:ascii="Calibri" w:hAnsi="Calibri"/>
        </w:rPr>
        <w:t>:大号≤3</w:t>
      </w:r>
      <w:r>
        <w:rPr>
          <w:rFonts w:ascii="Calibri" w:hAnsi="Calibri"/>
        </w:rPr>
        <w:t>0</w:t>
      </w:r>
      <w:r>
        <w:rPr>
          <w:rFonts w:hint="eastAsia" w:ascii="Calibri" w:hAnsi="Calibri"/>
        </w:rPr>
        <w:t>cm；中号≤30</w:t>
      </w:r>
      <w:r>
        <w:rPr>
          <w:rFonts w:ascii="Calibri" w:hAnsi="Calibri"/>
        </w:rPr>
        <w:t>mm</w:t>
      </w:r>
      <w:r>
        <w:rPr>
          <w:rFonts w:hint="eastAsia" w:ascii="Calibri" w:hAnsi="Calibri"/>
        </w:rPr>
        <w:t>；中小号</w:t>
      </w:r>
      <w:r>
        <w:rPr>
          <w:rFonts w:ascii="Calibri" w:hAnsi="Calibri"/>
        </w:rPr>
        <w:t>≤</w:t>
      </w:r>
      <w:r>
        <w:rPr>
          <w:rFonts w:hint="eastAsia" w:ascii="Calibri" w:hAnsi="Calibri"/>
        </w:rPr>
        <w:t>30</w:t>
      </w:r>
      <w:r>
        <w:rPr>
          <w:rFonts w:ascii="Calibri" w:hAnsi="Calibri"/>
        </w:rPr>
        <w:t>mm</w:t>
      </w:r>
      <w:r>
        <w:rPr>
          <w:rFonts w:hint="eastAsia" w:ascii="Calibri" w:hAnsi="Calibri"/>
        </w:rPr>
        <w:t>;小号≤22.5mm；小小号≤22mm。</w:t>
      </w:r>
    </w:p>
    <w:p>
      <w:pPr>
        <w:widowControl/>
        <w:numPr>
          <w:ilvl w:val="0"/>
          <w:numId w:val="5"/>
        </w:numPr>
        <w:tabs>
          <w:tab w:val="left" w:pos="360"/>
        </w:tabs>
        <w:spacing w:line="360" w:lineRule="exact"/>
        <w:rPr>
          <w:rFonts w:ascii="Calibri" w:hAnsi="Calibri"/>
        </w:rPr>
      </w:pPr>
      <w:r>
        <w:rPr>
          <w:rFonts w:ascii="Calibri" w:hAnsi="Calibri"/>
        </w:rPr>
        <w:t>喉镜片可插入镜片长度：</w:t>
      </w:r>
      <w:r>
        <w:rPr>
          <w:rFonts w:hint="eastAsia" w:ascii="Calibri" w:hAnsi="Calibri"/>
        </w:rPr>
        <w:t>大号：1</w:t>
      </w:r>
      <w:r>
        <w:rPr>
          <w:rFonts w:ascii="Calibri" w:hAnsi="Calibri"/>
        </w:rPr>
        <w:t>40</w:t>
      </w:r>
      <w:r>
        <w:rPr>
          <w:rFonts w:hint="eastAsia" w:ascii="Calibri" w:hAnsi="Calibri"/>
        </w:rPr>
        <w:t>cm；中号：1</w:t>
      </w:r>
      <w:r>
        <w:rPr>
          <w:rFonts w:ascii="Calibri" w:hAnsi="Calibri"/>
        </w:rPr>
        <w:t>25</w:t>
      </w:r>
      <w:r>
        <w:rPr>
          <w:rFonts w:hint="eastAsia" w:ascii="Calibri" w:hAnsi="Calibri"/>
        </w:rPr>
        <w:t>cm；中小号：1</w:t>
      </w:r>
      <w:r>
        <w:rPr>
          <w:rFonts w:ascii="Calibri" w:hAnsi="Calibri"/>
        </w:rPr>
        <w:t>07</w:t>
      </w:r>
      <w:r>
        <w:rPr>
          <w:rFonts w:hint="eastAsia" w:ascii="Calibri" w:hAnsi="Calibri"/>
        </w:rPr>
        <w:t>cm；小号：</w:t>
      </w:r>
      <w:r>
        <w:rPr>
          <w:rFonts w:ascii="Calibri" w:hAnsi="Calibri"/>
        </w:rPr>
        <w:t>95mm</w:t>
      </w:r>
      <w:r>
        <w:rPr>
          <w:rFonts w:hint="eastAsia" w:ascii="Calibri" w:hAnsi="Calibri"/>
        </w:rPr>
        <w:t>；小小号：</w:t>
      </w:r>
      <w:r>
        <w:rPr>
          <w:rFonts w:ascii="Calibri" w:hAnsi="Calibri"/>
        </w:rPr>
        <w:t>77mm</w:t>
      </w:r>
      <w:r>
        <w:rPr>
          <w:rFonts w:hint="eastAsia" w:ascii="Calibri" w:hAnsi="Calibri"/>
        </w:rPr>
        <w:t>。</w:t>
      </w:r>
    </w:p>
    <w:p>
      <w:pPr>
        <w:widowControl/>
        <w:numPr>
          <w:ilvl w:val="0"/>
          <w:numId w:val="5"/>
        </w:numPr>
        <w:tabs>
          <w:tab w:val="left" w:pos="360"/>
        </w:tabs>
        <w:spacing w:line="360" w:lineRule="exact"/>
        <w:rPr>
          <w:rFonts w:ascii="Calibri" w:hAnsi="Calibri"/>
        </w:rPr>
      </w:pPr>
      <w:r>
        <w:rPr>
          <w:rFonts w:ascii="Calibri" w:hAnsi="Calibri"/>
        </w:rPr>
        <w:t>镜片厚度：</w:t>
      </w:r>
      <w:r>
        <w:rPr>
          <w:rFonts w:hint="eastAsia" w:ascii="Calibri" w:hAnsi="Calibri"/>
        </w:rPr>
        <w:t>大号：1</w:t>
      </w:r>
      <w:r>
        <w:rPr>
          <w:rFonts w:ascii="Calibri" w:hAnsi="Calibri"/>
        </w:rPr>
        <w:t>6</w:t>
      </w:r>
      <w:r>
        <w:rPr>
          <w:rFonts w:hint="eastAsia" w:ascii="Calibri" w:hAnsi="Calibri"/>
        </w:rPr>
        <w:t>mm；中号：16mm；中小号：10.5</w:t>
      </w:r>
      <w:r>
        <w:rPr>
          <w:rFonts w:ascii="Calibri" w:hAnsi="Calibri"/>
        </w:rPr>
        <w:t>mm</w:t>
      </w:r>
      <w:r>
        <w:rPr>
          <w:rFonts w:hint="eastAsia" w:ascii="Calibri" w:hAnsi="Calibri"/>
        </w:rPr>
        <w:t>;小号：9.5mm;小小号：9.5mm</w:t>
      </w:r>
    </w:p>
    <w:p>
      <w:pPr>
        <w:widowControl/>
        <w:numPr>
          <w:ilvl w:val="0"/>
          <w:numId w:val="5"/>
        </w:numPr>
        <w:tabs>
          <w:tab w:val="left" w:pos="360"/>
        </w:tabs>
        <w:spacing w:line="360" w:lineRule="exact"/>
        <w:rPr>
          <w:rFonts w:ascii="Calibri" w:hAnsi="Calibri"/>
        </w:rPr>
      </w:pPr>
      <w:r>
        <w:rPr>
          <w:rFonts w:ascii="Calibri" w:hAnsi="Calibri"/>
        </w:rPr>
        <w:t>镜片角度：</w:t>
      </w:r>
      <w:r>
        <w:rPr>
          <w:rFonts w:hint="eastAsia" w:ascii="Calibri" w:hAnsi="Calibri"/>
        </w:rPr>
        <w:t>大号：4</w:t>
      </w:r>
      <w:r>
        <w:rPr>
          <w:rFonts w:ascii="Calibri" w:hAnsi="Calibri"/>
        </w:rPr>
        <w:t>2</w:t>
      </w:r>
      <w:r>
        <w:rPr>
          <w:rFonts w:hint="eastAsia" w:ascii="Calibri" w:hAnsi="Calibri"/>
        </w:rPr>
        <w:t>度；中号：45度；中小号：2</w:t>
      </w:r>
      <w:r>
        <w:rPr>
          <w:rFonts w:ascii="Calibri" w:hAnsi="Calibri"/>
        </w:rPr>
        <w:t>8</w:t>
      </w:r>
      <w:r>
        <w:rPr>
          <w:rFonts w:hint="eastAsia" w:ascii="Calibri" w:hAnsi="Calibri"/>
        </w:rPr>
        <w:t>度；小号：</w:t>
      </w:r>
      <w:r>
        <w:rPr>
          <w:rFonts w:ascii="Calibri" w:hAnsi="Calibri"/>
        </w:rPr>
        <w:t>27度</w:t>
      </w:r>
      <w:r>
        <w:rPr>
          <w:rFonts w:hint="eastAsia" w:ascii="Calibri" w:hAnsi="Calibri"/>
        </w:rPr>
        <w:t>；小小号：</w:t>
      </w:r>
      <w:r>
        <w:rPr>
          <w:rFonts w:ascii="Calibri" w:hAnsi="Calibri"/>
        </w:rPr>
        <w:t>6度</w:t>
      </w:r>
      <w:r>
        <w:rPr>
          <w:rFonts w:hint="eastAsia" w:ascii="Calibri" w:hAnsi="Calibri"/>
        </w:rPr>
        <w:t>。</w:t>
      </w:r>
    </w:p>
    <w:p>
      <w:pPr>
        <w:widowControl/>
        <w:numPr>
          <w:ilvl w:val="0"/>
          <w:numId w:val="5"/>
        </w:numPr>
        <w:tabs>
          <w:tab w:val="left" w:pos="360"/>
        </w:tabs>
        <w:spacing w:line="360" w:lineRule="exact"/>
        <w:rPr>
          <w:rFonts w:ascii="Calibri" w:hAnsi="Calibri"/>
        </w:rPr>
      </w:pPr>
      <w:r>
        <w:rPr>
          <w:rFonts w:ascii="Calibri" w:hAnsi="Calibri"/>
        </w:rPr>
        <w:t>视场角60º±15%</w:t>
      </w:r>
    </w:p>
    <w:p>
      <w:pPr>
        <w:widowControl/>
        <w:numPr>
          <w:ilvl w:val="0"/>
          <w:numId w:val="5"/>
        </w:numPr>
        <w:tabs>
          <w:tab w:val="left" w:pos="360"/>
        </w:tabs>
        <w:spacing w:line="360" w:lineRule="exact"/>
        <w:rPr>
          <w:rFonts w:ascii="Calibri" w:hAnsi="Calibri"/>
        </w:rPr>
      </w:pPr>
      <w:r>
        <w:rPr>
          <w:rFonts w:ascii="Calibri" w:hAnsi="Calibri"/>
        </w:rPr>
        <w:t>摄像头内置的全密封防水设计高功率LED光源，光照度≥150Lux</w:t>
      </w:r>
      <w:r>
        <w:rPr>
          <w:rFonts w:hint="eastAsia" w:ascii="Calibri" w:hAnsi="Calibri"/>
        </w:rPr>
        <w:t>，＜500Lux</w:t>
      </w:r>
    </w:p>
    <w:p>
      <w:pPr>
        <w:widowControl/>
        <w:numPr>
          <w:ilvl w:val="0"/>
          <w:numId w:val="5"/>
        </w:numPr>
        <w:tabs>
          <w:tab w:val="left" w:pos="360"/>
        </w:tabs>
        <w:spacing w:line="360" w:lineRule="exact"/>
        <w:rPr>
          <w:rFonts w:ascii="Calibri" w:hAnsi="Calibri"/>
        </w:rPr>
      </w:pPr>
      <w:r>
        <w:rPr>
          <w:rFonts w:ascii="Calibri" w:hAnsi="Calibri"/>
        </w:rPr>
        <w:t>液晶屏像素（PIX）：720*480</w:t>
      </w:r>
    </w:p>
    <w:p>
      <w:pPr>
        <w:widowControl/>
        <w:numPr>
          <w:ilvl w:val="0"/>
          <w:numId w:val="5"/>
        </w:numPr>
        <w:tabs>
          <w:tab w:val="left" w:pos="360"/>
        </w:tabs>
        <w:spacing w:line="360" w:lineRule="exact"/>
        <w:rPr>
          <w:rFonts w:ascii="Calibri" w:hAnsi="Calibri"/>
        </w:rPr>
      </w:pPr>
      <w:r>
        <w:rPr>
          <w:rFonts w:hint="eastAsia" w:ascii="Calibri" w:hAnsi="Calibri"/>
        </w:rPr>
        <w:t>分辨率≥3.72 LP/mm，景深：5-100mm</w:t>
      </w:r>
    </w:p>
    <w:p>
      <w:pPr>
        <w:widowControl/>
        <w:numPr>
          <w:ilvl w:val="0"/>
          <w:numId w:val="5"/>
        </w:numPr>
        <w:tabs>
          <w:tab w:val="left" w:pos="360"/>
        </w:tabs>
        <w:spacing w:line="360" w:lineRule="exact"/>
        <w:rPr>
          <w:rFonts w:ascii="Calibri" w:hAnsi="Calibri"/>
        </w:rPr>
      </w:pPr>
      <w:r>
        <w:rPr>
          <w:rFonts w:ascii="Calibri" w:hAnsi="Calibri"/>
        </w:rPr>
        <w:t>镜片手柄与显示组件的连接：采用双环卡槽式连接</w:t>
      </w:r>
    </w:p>
    <w:p>
      <w:pPr>
        <w:widowControl/>
        <w:numPr>
          <w:ilvl w:val="0"/>
          <w:numId w:val="5"/>
        </w:numPr>
        <w:tabs>
          <w:tab w:val="left" w:pos="360"/>
        </w:tabs>
        <w:spacing w:line="360" w:lineRule="exact"/>
        <w:rPr>
          <w:rFonts w:ascii="Calibri" w:hAnsi="Calibri"/>
        </w:rPr>
      </w:pPr>
      <w:r>
        <w:rPr>
          <w:rFonts w:ascii="Calibri" w:hAnsi="Calibri"/>
        </w:rPr>
        <w:t>具有特殊防雾功能</w:t>
      </w:r>
      <w:r>
        <w:rPr>
          <w:rFonts w:hint="eastAsia" w:ascii="Calibri" w:hAnsi="Calibri"/>
        </w:rPr>
        <w:t>，防止镜头模糊、重复消毒使用</w:t>
      </w:r>
    </w:p>
    <w:p>
      <w:pPr>
        <w:widowControl/>
        <w:numPr>
          <w:ilvl w:val="0"/>
          <w:numId w:val="5"/>
        </w:numPr>
        <w:tabs>
          <w:tab w:val="left" w:pos="360"/>
        </w:tabs>
        <w:spacing w:line="360" w:lineRule="exact"/>
        <w:rPr>
          <w:rFonts w:ascii="Calibri" w:hAnsi="Calibri"/>
        </w:rPr>
      </w:pPr>
      <w:r>
        <w:rPr>
          <w:rFonts w:ascii="Calibri" w:hAnsi="Calibri"/>
        </w:rPr>
        <w:t>具备拍照录像功能，数据存储，可存储照片数量＞10万张，可存储录像时长4.5小时</w:t>
      </w:r>
    </w:p>
    <w:p>
      <w:pPr>
        <w:widowControl/>
        <w:numPr>
          <w:ilvl w:val="0"/>
          <w:numId w:val="5"/>
        </w:numPr>
        <w:tabs>
          <w:tab w:val="left" w:pos="360"/>
        </w:tabs>
        <w:spacing w:line="360" w:lineRule="exact"/>
        <w:rPr>
          <w:rFonts w:ascii="Calibri" w:hAnsi="Calibri"/>
        </w:rPr>
      </w:pPr>
      <w:r>
        <w:rPr>
          <w:rFonts w:ascii="Calibri" w:hAnsi="Calibri"/>
        </w:rPr>
        <w:t>充电器输入：100-240VAC,50-60HZ</w:t>
      </w:r>
    </w:p>
    <w:p>
      <w:pPr>
        <w:widowControl/>
        <w:numPr>
          <w:ilvl w:val="0"/>
          <w:numId w:val="5"/>
        </w:numPr>
        <w:tabs>
          <w:tab w:val="left" w:pos="360"/>
        </w:tabs>
        <w:spacing w:line="360" w:lineRule="exact"/>
        <w:rPr>
          <w:rFonts w:ascii="Calibri" w:hAnsi="Calibri"/>
        </w:rPr>
      </w:pPr>
      <w:r>
        <w:rPr>
          <w:rFonts w:ascii="Calibri" w:hAnsi="Calibri"/>
        </w:rPr>
        <w:t>充电时间：＜3小时</w:t>
      </w:r>
    </w:p>
    <w:p>
      <w:pPr>
        <w:widowControl/>
        <w:numPr>
          <w:ilvl w:val="0"/>
          <w:numId w:val="5"/>
        </w:numPr>
        <w:tabs>
          <w:tab w:val="left" w:pos="360"/>
        </w:tabs>
        <w:spacing w:line="360" w:lineRule="exact"/>
        <w:rPr>
          <w:rFonts w:ascii="Calibri" w:hAnsi="Calibri"/>
        </w:rPr>
      </w:pPr>
      <w:r>
        <w:rPr>
          <w:rFonts w:ascii="Calibri" w:hAnsi="Calibri"/>
        </w:rPr>
        <w:t>持续放电时间：＞2小时</w:t>
      </w:r>
    </w:p>
    <w:p>
      <w:pPr>
        <w:widowControl/>
        <w:numPr>
          <w:ilvl w:val="0"/>
          <w:numId w:val="5"/>
        </w:numPr>
        <w:tabs>
          <w:tab w:val="left" w:pos="360"/>
        </w:tabs>
        <w:spacing w:line="360" w:lineRule="exact"/>
        <w:rPr>
          <w:rFonts w:ascii="Calibri" w:hAnsi="Calibri"/>
        </w:rPr>
      </w:pPr>
      <w:r>
        <w:rPr>
          <w:rFonts w:ascii="Calibri" w:hAnsi="Calibri"/>
        </w:rPr>
        <w:t>充电次数：＞300次</w:t>
      </w:r>
    </w:p>
    <w:p>
      <w:pPr>
        <w:widowControl/>
        <w:numPr>
          <w:ilvl w:val="0"/>
          <w:numId w:val="5"/>
        </w:numPr>
        <w:tabs>
          <w:tab w:val="left" w:pos="360"/>
        </w:tabs>
        <w:spacing w:line="360" w:lineRule="exact"/>
        <w:rPr>
          <w:rFonts w:ascii="Calibri" w:hAnsi="Calibri"/>
        </w:rPr>
      </w:pPr>
      <w:r>
        <w:rPr>
          <w:rFonts w:ascii="Calibri" w:hAnsi="Calibri"/>
        </w:rPr>
        <w:t>内置可充电式锂电子聚合物电池</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显示器</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镜片</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电源适配器</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金属手提箱</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rPr>
            </w:pPr>
            <w:r>
              <w:rPr>
                <w:rFonts w:hint="eastAsia" w:ascii="宋体" w:hAnsi="宋体"/>
              </w:rPr>
              <w:t>5</w:t>
            </w:r>
          </w:p>
        </w:tc>
        <w:tc>
          <w:tcPr>
            <w:tcW w:w="4677" w:type="dxa"/>
            <w:vAlign w:val="center"/>
          </w:tcPr>
          <w:p>
            <w:pPr>
              <w:spacing w:line="360" w:lineRule="auto"/>
              <w:ind w:left="103" w:hanging="57"/>
              <w:jc w:val="center"/>
              <w:rPr>
                <w:rFonts w:ascii="宋体" w:hAnsi="宋体"/>
              </w:rPr>
            </w:pPr>
            <w:r>
              <w:rPr>
                <w:rFonts w:hint="eastAsia" w:ascii="宋体" w:hAnsi="宋体"/>
              </w:rPr>
              <w:t>消毒帽</w:t>
            </w:r>
            <w:r>
              <w:rPr>
                <w:rFonts w:hint="eastAsia" w:ascii="宋体" w:hAnsi="宋体"/>
              </w:rPr>
              <w:tab/>
            </w:r>
          </w:p>
        </w:tc>
        <w:tc>
          <w:tcPr>
            <w:tcW w:w="2127" w:type="dxa"/>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rPr>
            </w:pPr>
            <w:r>
              <w:rPr>
                <w:rFonts w:hint="eastAsia" w:ascii="宋体" w:hAnsi="宋体"/>
              </w:rPr>
              <w:t>6</w:t>
            </w:r>
          </w:p>
        </w:tc>
        <w:tc>
          <w:tcPr>
            <w:tcW w:w="4677" w:type="dxa"/>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rPr>
      </w:pPr>
    </w:p>
    <w:p>
      <w:pPr>
        <w:spacing w:line="276" w:lineRule="auto"/>
        <w:rPr>
          <w:b/>
          <w:sz w:val="24"/>
        </w:rPr>
      </w:pPr>
    </w:p>
    <w:p>
      <w:pPr>
        <w:spacing w:line="276" w:lineRule="auto"/>
        <w:rPr>
          <w:b/>
          <w:sz w:val="24"/>
        </w:rPr>
      </w:pPr>
    </w:p>
    <w:p>
      <w:pPr>
        <w:rPr>
          <w:rFonts w:hint="eastAsia"/>
          <w:b/>
          <w:sz w:val="24"/>
        </w:rPr>
      </w:pPr>
      <w:r>
        <w:rPr>
          <w:rFonts w:hint="eastAsia"/>
          <w:b/>
          <w:sz w:val="24"/>
        </w:rPr>
        <w:br w:type="page"/>
      </w:r>
    </w:p>
    <w:p>
      <w:pPr>
        <w:spacing w:line="276" w:lineRule="auto"/>
        <w:jc w:val="center"/>
        <w:rPr>
          <w:b/>
          <w:bCs/>
          <w:sz w:val="24"/>
        </w:rPr>
      </w:pPr>
      <w:r>
        <w:rPr>
          <w:rFonts w:hint="eastAsia"/>
          <w:b/>
          <w:sz w:val="24"/>
        </w:rPr>
        <w:t>包</w:t>
      </w:r>
      <w:r>
        <w:rPr>
          <w:b/>
          <w:sz w:val="24"/>
        </w:rPr>
        <w:t>3</w:t>
      </w:r>
      <w:r>
        <w:rPr>
          <w:rFonts w:hint="eastAsia"/>
          <w:b/>
          <w:sz w:val="24"/>
        </w:rPr>
        <w:t xml:space="preserve">：精浆全自动生化检测系统 </w:t>
      </w:r>
      <w:r>
        <w:rPr>
          <w:b/>
          <w:sz w:val="24"/>
        </w:rPr>
        <w:t xml:space="preserve"> 1</w:t>
      </w:r>
      <w:r>
        <w:rPr>
          <w:rFonts w:hint="eastAsia"/>
          <w:b/>
          <w:sz w:val="24"/>
        </w:rPr>
        <w:t xml:space="preserve">台 </w:t>
      </w:r>
      <w:r>
        <w:rPr>
          <w:b/>
          <w:sz w:val="24"/>
        </w:rPr>
        <w:t xml:space="preserve"> </w:t>
      </w:r>
      <w:r>
        <w:rPr>
          <w:rFonts w:hint="eastAsia"/>
          <w:b/>
          <w:sz w:val="24"/>
        </w:rPr>
        <w:t xml:space="preserve"> 限价</w:t>
      </w:r>
      <w:r>
        <w:rPr>
          <w:b/>
          <w:sz w:val="24"/>
        </w:rPr>
        <w:t>10</w:t>
      </w:r>
      <w:r>
        <w:rPr>
          <w:rFonts w:hint="eastAsia"/>
          <w:b/>
          <w:sz w:val="24"/>
        </w:rPr>
        <w:t>万元</w:t>
      </w:r>
    </w:p>
    <w:p>
      <w:pPr>
        <w:spacing w:line="276" w:lineRule="auto"/>
        <w:rPr>
          <w:b/>
          <w:bCs/>
          <w:szCs w:val="21"/>
        </w:rPr>
      </w:pPr>
    </w:p>
    <w:p>
      <w:pPr>
        <w:numPr>
          <w:ilvl w:val="0"/>
          <w:numId w:val="6"/>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名称：精浆全自动生化检测系统</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台</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 其他：若为进口产品，必须整机原装进口，供货时可提供进口产品报关单和(或)商检证明，到货时软硬件为当前最新版本(注明版本号)。</w:t>
      </w:r>
    </w:p>
    <w:p>
      <w:pPr>
        <w:numPr>
          <w:ilvl w:val="0"/>
          <w:numId w:val="6"/>
        </w:numPr>
        <w:tabs>
          <w:tab w:val="left" w:pos="540"/>
        </w:tabs>
        <w:spacing w:line="276" w:lineRule="auto"/>
        <w:rPr>
          <w:szCs w:val="21"/>
        </w:rPr>
      </w:pPr>
      <w:r>
        <w:rPr>
          <w:rFonts w:hint="eastAsia"/>
          <w:b/>
          <w:szCs w:val="21"/>
        </w:rPr>
        <w:t>主要技术要求（达到或优于）</w:t>
      </w:r>
    </w:p>
    <w:p>
      <w:pPr>
        <w:widowControl/>
        <w:numPr>
          <w:ilvl w:val="0"/>
          <w:numId w:val="7"/>
        </w:numPr>
        <w:tabs>
          <w:tab w:val="left" w:pos="360"/>
        </w:tabs>
        <w:spacing w:line="360" w:lineRule="exact"/>
        <w:rPr>
          <w:rFonts w:ascii="Calibri" w:hAnsi="Calibri"/>
        </w:rPr>
      </w:pPr>
      <w:r>
        <w:rPr>
          <w:rFonts w:hint="eastAsia" w:ascii="Calibri" w:hAnsi="Calibri"/>
        </w:rPr>
        <w:t>▲具备精浆生化试剂所需的三试剂、四试剂测试流程，可测所有精浆生化测试项目，配套生殖医学全自动生化分析仪数据处理软件，出具相应软件著作权证书。</w:t>
      </w:r>
    </w:p>
    <w:p>
      <w:pPr>
        <w:widowControl/>
        <w:tabs>
          <w:tab w:val="left" w:pos="360"/>
        </w:tabs>
        <w:spacing w:line="360" w:lineRule="exact"/>
        <w:rPr>
          <w:rFonts w:ascii="Calibri" w:hAnsi="Calibri"/>
        </w:rPr>
      </w:pPr>
      <w:r>
        <w:rPr>
          <w:rFonts w:hint="eastAsia" w:ascii="Calibri" w:hAnsi="Calibri"/>
        </w:rPr>
        <w:t>2、自动加样、自动稀释、自动添加试剂、自动测试分析、自动清洗，速度200测试/小时</w:t>
      </w:r>
    </w:p>
    <w:p>
      <w:pPr>
        <w:widowControl/>
        <w:numPr>
          <w:ilvl w:val="0"/>
          <w:numId w:val="7"/>
        </w:numPr>
        <w:tabs>
          <w:tab w:val="left" w:pos="360"/>
        </w:tabs>
        <w:spacing w:line="360" w:lineRule="exact"/>
        <w:rPr>
          <w:rFonts w:ascii="Calibri" w:hAnsi="Calibri"/>
        </w:rPr>
      </w:pPr>
      <w:r>
        <w:rPr>
          <w:rFonts w:hint="eastAsia" w:ascii="Calibri" w:hAnsi="Calibri"/>
        </w:rPr>
        <w:t>采用透射光学比色技术，光线透过比色杯中间最透光的部分进行测试，不会受到加样或搅拌带来的气泡影响</w:t>
      </w:r>
    </w:p>
    <w:p>
      <w:pPr>
        <w:widowControl/>
        <w:numPr>
          <w:ilvl w:val="0"/>
          <w:numId w:val="7"/>
        </w:numPr>
        <w:tabs>
          <w:tab w:val="left" w:pos="360"/>
        </w:tabs>
        <w:spacing w:line="360" w:lineRule="exact"/>
        <w:rPr>
          <w:rFonts w:ascii="Calibri" w:hAnsi="Calibri"/>
        </w:rPr>
      </w:pPr>
      <w:r>
        <w:rPr>
          <w:rFonts w:hint="eastAsia" w:ascii="Calibri" w:hAnsi="Calibri"/>
        </w:rPr>
        <w:t>▲独立的搅拌系统，样本和试剂通过机械搅拌方式混匀，混匀充分，结果重复性好</w:t>
      </w:r>
    </w:p>
    <w:p>
      <w:pPr>
        <w:widowControl/>
        <w:numPr>
          <w:ilvl w:val="0"/>
          <w:numId w:val="7"/>
        </w:numPr>
        <w:tabs>
          <w:tab w:val="left" w:pos="360"/>
        </w:tabs>
        <w:spacing w:line="360" w:lineRule="exact"/>
        <w:rPr>
          <w:rFonts w:ascii="Calibri" w:hAnsi="Calibri"/>
        </w:rPr>
      </w:pPr>
      <w:r>
        <w:rPr>
          <w:rFonts w:hint="eastAsia" w:ascii="Calibri" w:hAnsi="Calibri"/>
        </w:rPr>
        <w:t>▲设置独立的试剂针和样品针，样本和试剂由不同的针加注，准确度高，测试速度快</w:t>
      </w:r>
    </w:p>
    <w:p>
      <w:pPr>
        <w:widowControl/>
        <w:numPr>
          <w:ilvl w:val="0"/>
          <w:numId w:val="7"/>
        </w:numPr>
        <w:tabs>
          <w:tab w:val="left" w:pos="360"/>
        </w:tabs>
        <w:spacing w:line="360" w:lineRule="exact"/>
        <w:rPr>
          <w:rFonts w:ascii="Calibri" w:hAnsi="Calibri"/>
        </w:rPr>
      </w:pPr>
      <w:r>
        <w:rPr>
          <w:rFonts w:hint="eastAsia" w:ascii="Calibri" w:hAnsi="Calibri"/>
        </w:rPr>
        <w:t>▲多功能试剂盘，56个带冷藏功能（2-8 ℃）的试剂位，内置小冰箱，测试过程中试剂始终处于冷藏状态</w:t>
      </w:r>
    </w:p>
    <w:p>
      <w:pPr>
        <w:widowControl/>
        <w:numPr>
          <w:ilvl w:val="0"/>
          <w:numId w:val="7"/>
        </w:numPr>
        <w:tabs>
          <w:tab w:val="left" w:pos="360"/>
        </w:tabs>
        <w:spacing w:line="360" w:lineRule="exact"/>
        <w:rPr>
          <w:rFonts w:ascii="Calibri" w:hAnsi="Calibri"/>
        </w:rPr>
      </w:pPr>
      <w:r>
        <w:rPr>
          <w:rFonts w:hint="eastAsia" w:ascii="Calibri" w:hAnsi="Calibri"/>
        </w:rPr>
        <w:t>采用高强度陶瓷芯微量柱塞泵进样</w:t>
      </w:r>
    </w:p>
    <w:p>
      <w:pPr>
        <w:widowControl/>
        <w:numPr>
          <w:ilvl w:val="0"/>
          <w:numId w:val="7"/>
        </w:numPr>
        <w:tabs>
          <w:tab w:val="left" w:pos="360"/>
        </w:tabs>
        <w:spacing w:line="360" w:lineRule="exact"/>
        <w:rPr>
          <w:rFonts w:ascii="Calibri" w:hAnsi="Calibri"/>
        </w:rPr>
      </w:pPr>
      <w:r>
        <w:rPr>
          <w:rFonts w:hint="eastAsia" w:ascii="Calibri" w:hAnsi="Calibri"/>
        </w:rPr>
        <w:t>独立的清洗系统，比色杯自动清洗、吸净、吹干，比色杯可以重复使用</w:t>
      </w:r>
    </w:p>
    <w:p>
      <w:pPr>
        <w:widowControl/>
        <w:numPr>
          <w:ilvl w:val="0"/>
          <w:numId w:val="7"/>
        </w:numPr>
        <w:tabs>
          <w:tab w:val="left" w:pos="360"/>
        </w:tabs>
        <w:spacing w:line="360" w:lineRule="exact"/>
        <w:rPr>
          <w:rFonts w:ascii="Calibri" w:hAnsi="Calibri"/>
        </w:rPr>
      </w:pPr>
      <w:r>
        <w:rPr>
          <w:rFonts w:hint="eastAsia" w:ascii="Calibri" w:hAnsi="Calibri"/>
        </w:rPr>
        <w:t>▲具有精浆生化特色项目如顶体酶测定功能。</w:t>
      </w:r>
    </w:p>
    <w:p>
      <w:pPr>
        <w:widowControl/>
        <w:numPr>
          <w:ilvl w:val="0"/>
          <w:numId w:val="7"/>
        </w:numPr>
        <w:tabs>
          <w:tab w:val="left" w:pos="360"/>
        </w:tabs>
        <w:spacing w:line="360" w:lineRule="exact"/>
        <w:rPr>
          <w:rFonts w:ascii="Calibri" w:hAnsi="Calibri"/>
        </w:rPr>
      </w:pPr>
      <w:r>
        <w:rPr>
          <w:rFonts w:hint="eastAsia" w:ascii="Calibri" w:hAnsi="Calibri"/>
        </w:rPr>
        <w:t>▲具备超大比例（1：2500，1：5000）自动稀释功能（用于精浆酸性磷酸酶测试）</w:t>
      </w:r>
    </w:p>
    <w:p>
      <w:pPr>
        <w:widowControl/>
        <w:numPr>
          <w:ilvl w:val="0"/>
          <w:numId w:val="7"/>
        </w:numPr>
        <w:tabs>
          <w:tab w:val="left" w:pos="360"/>
        </w:tabs>
        <w:spacing w:line="360" w:lineRule="exact"/>
        <w:rPr>
          <w:rFonts w:ascii="Calibri" w:hAnsi="Calibri"/>
        </w:rPr>
      </w:pPr>
      <w:r>
        <w:rPr>
          <w:rFonts w:hint="eastAsia" w:ascii="Calibri" w:hAnsi="Calibri"/>
        </w:rPr>
        <w:t>自动计算一次射精物质总含量，结果符合WHO第5版要求</w:t>
      </w:r>
    </w:p>
    <w:p>
      <w:pPr>
        <w:widowControl/>
        <w:numPr>
          <w:ilvl w:val="0"/>
          <w:numId w:val="7"/>
        </w:numPr>
        <w:tabs>
          <w:tab w:val="left" w:pos="360"/>
        </w:tabs>
        <w:spacing w:line="360" w:lineRule="exact"/>
        <w:rPr>
          <w:rFonts w:ascii="Calibri" w:hAnsi="Calibri"/>
        </w:rPr>
      </w:pPr>
      <w:r>
        <w:rPr>
          <w:rFonts w:hint="eastAsia" w:ascii="Calibri" w:hAnsi="Calibri"/>
        </w:rPr>
        <w:t>具备终点法、两点法、速率法、曲线拟合等多项检测功能</w:t>
      </w:r>
    </w:p>
    <w:p>
      <w:pPr>
        <w:widowControl/>
        <w:numPr>
          <w:ilvl w:val="0"/>
          <w:numId w:val="7"/>
        </w:numPr>
        <w:tabs>
          <w:tab w:val="left" w:pos="360"/>
        </w:tabs>
        <w:spacing w:line="360" w:lineRule="exact"/>
        <w:rPr>
          <w:rFonts w:ascii="Calibri" w:hAnsi="Calibri"/>
        </w:rPr>
      </w:pPr>
      <w:r>
        <w:rPr>
          <w:rFonts w:hint="eastAsia" w:ascii="Calibri" w:hAnsi="Calibri"/>
        </w:rPr>
        <w:t>电脑控制，Windows操作系统，彩色图形化按钮，鼠标、键盘操作</w:t>
      </w:r>
    </w:p>
    <w:p>
      <w:pPr>
        <w:widowControl/>
        <w:numPr>
          <w:ilvl w:val="0"/>
          <w:numId w:val="7"/>
        </w:numPr>
        <w:tabs>
          <w:tab w:val="left" w:pos="360"/>
        </w:tabs>
        <w:spacing w:line="360" w:lineRule="exact"/>
        <w:rPr>
          <w:rFonts w:ascii="Calibri" w:hAnsi="Calibri"/>
        </w:rPr>
      </w:pPr>
      <w:r>
        <w:rPr>
          <w:rFonts w:hint="eastAsia" w:ascii="Calibri" w:hAnsi="Calibri"/>
        </w:rPr>
        <w:t>具有LIS、HIS接口和通讯协议，可以与LIS、HIS系统实现无缝衔接和数据传输</w:t>
      </w:r>
    </w:p>
    <w:p>
      <w:pPr>
        <w:widowControl/>
        <w:numPr>
          <w:ilvl w:val="0"/>
          <w:numId w:val="7"/>
        </w:numPr>
        <w:tabs>
          <w:tab w:val="left" w:pos="360"/>
        </w:tabs>
        <w:spacing w:line="360" w:lineRule="exact"/>
        <w:rPr>
          <w:rFonts w:ascii="Calibri" w:hAnsi="Calibri"/>
        </w:rPr>
      </w:pPr>
      <w:r>
        <w:rPr>
          <w:rFonts w:hint="eastAsia" w:ascii="Calibri" w:hAnsi="Calibri"/>
        </w:rPr>
        <w:t>分析结果可用多种格式保存和打印，具有多种报告格式和数据管理、查询功能</w:t>
      </w:r>
    </w:p>
    <w:p>
      <w:pPr>
        <w:widowControl/>
        <w:numPr>
          <w:ilvl w:val="0"/>
          <w:numId w:val="7"/>
        </w:numPr>
        <w:tabs>
          <w:tab w:val="left" w:pos="360"/>
        </w:tabs>
        <w:spacing w:line="360" w:lineRule="exact"/>
        <w:rPr>
          <w:rFonts w:ascii="Calibri" w:hAnsi="Calibri"/>
        </w:rPr>
      </w:pPr>
      <w:r>
        <w:rPr>
          <w:rFonts w:hint="eastAsia" w:ascii="Calibri" w:hAnsi="Calibri"/>
        </w:rPr>
        <w:t>光路系统：八通道光纤 + 滤光片分光系统，后分光方式，可做单/ 双波长测试</w:t>
      </w:r>
    </w:p>
    <w:p>
      <w:pPr>
        <w:widowControl/>
        <w:numPr>
          <w:ilvl w:val="0"/>
          <w:numId w:val="7"/>
        </w:numPr>
        <w:tabs>
          <w:tab w:val="left" w:pos="360"/>
        </w:tabs>
        <w:spacing w:line="360" w:lineRule="exact"/>
        <w:rPr>
          <w:rFonts w:ascii="Calibri" w:hAnsi="Calibri"/>
        </w:rPr>
      </w:pPr>
      <w:r>
        <w:rPr>
          <w:rFonts w:hint="eastAsia" w:ascii="Calibri" w:hAnsi="Calibri"/>
        </w:rPr>
        <w:t>滤光片：标配340nm、405nm、450nm、492nm、546nm、578nm、630nm和700nm八个波长窄带滤光片，根据需要可更换</w:t>
      </w:r>
    </w:p>
    <w:p>
      <w:pPr>
        <w:widowControl/>
        <w:numPr>
          <w:ilvl w:val="0"/>
          <w:numId w:val="7"/>
        </w:numPr>
        <w:tabs>
          <w:tab w:val="left" w:pos="360"/>
        </w:tabs>
        <w:spacing w:line="360" w:lineRule="exact"/>
        <w:rPr>
          <w:rFonts w:ascii="Calibri" w:hAnsi="Calibri"/>
        </w:rPr>
      </w:pPr>
      <w:r>
        <w:rPr>
          <w:rFonts w:hint="eastAsia" w:ascii="Calibri" w:hAnsi="Calibri"/>
        </w:rPr>
        <w:t>光源：12V卤素灯，具有休眠功能，卤素灯使用寿命长</w:t>
      </w:r>
    </w:p>
    <w:p>
      <w:pPr>
        <w:widowControl/>
        <w:numPr>
          <w:ilvl w:val="0"/>
          <w:numId w:val="7"/>
        </w:numPr>
        <w:tabs>
          <w:tab w:val="left" w:pos="360"/>
        </w:tabs>
        <w:spacing w:line="360" w:lineRule="exact"/>
        <w:rPr>
          <w:rFonts w:ascii="Calibri" w:hAnsi="Calibri"/>
        </w:rPr>
      </w:pPr>
      <w:r>
        <w:rPr>
          <w:rFonts w:hint="eastAsia" w:ascii="Calibri" w:hAnsi="Calibri"/>
        </w:rPr>
        <w:t>样品位：49个样品位，可实现中途加样，支持多种原始采血管、标准管、塑料试管及微量杯直接上机测试</w:t>
      </w:r>
    </w:p>
    <w:p>
      <w:pPr>
        <w:widowControl/>
        <w:numPr>
          <w:ilvl w:val="0"/>
          <w:numId w:val="7"/>
        </w:numPr>
        <w:tabs>
          <w:tab w:val="left" w:pos="360"/>
        </w:tabs>
        <w:spacing w:line="360" w:lineRule="exact"/>
        <w:rPr>
          <w:rFonts w:ascii="Calibri" w:hAnsi="Calibri"/>
        </w:rPr>
      </w:pPr>
      <w:r>
        <w:rPr>
          <w:rFonts w:hint="eastAsia" w:ascii="Calibri" w:hAnsi="Calibri"/>
        </w:rPr>
        <w:t>试剂位：56个试剂位，试剂瓶容量20ml；具有冷藏功能</w:t>
      </w:r>
    </w:p>
    <w:p>
      <w:pPr>
        <w:widowControl/>
        <w:numPr>
          <w:ilvl w:val="0"/>
          <w:numId w:val="7"/>
        </w:numPr>
        <w:tabs>
          <w:tab w:val="left" w:pos="360"/>
        </w:tabs>
        <w:spacing w:line="360" w:lineRule="exact"/>
        <w:rPr>
          <w:rFonts w:ascii="Calibri" w:hAnsi="Calibri"/>
        </w:rPr>
      </w:pPr>
      <w:r>
        <w:rPr>
          <w:rFonts w:hint="eastAsia" w:ascii="Calibri" w:hAnsi="Calibri"/>
        </w:rPr>
        <w:t>反应盘：80个反应位，8组反应杯（10个/组）。反应盘加热恒温37℃</w:t>
      </w:r>
    </w:p>
    <w:p>
      <w:pPr>
        <w:widowControl/>
        <w:numPr>
          <w:ilvl w:val="0"/>
          <w:numId w:val="7"/>
        </w:numPr>
        <w:tabs>
          <w:tab w:val="left" w:pos="360"/>
        </w:tabs>
        <w:spacing w:line="360" w:lineRule="exact"/>
        <w:rPr>
          <w:rFonts w:ascii="Calibri" w:hAnsi="Calibri"/>
        </w:rPr>
      </w:pPr>
      <w:r>
        <w:rPr>
          <w:rFonts w:hint="eastAsia" w:ascii="Calibri" w:hAnsi="Calibri"/>
        </w:rPr>
        <w:t>样品针、试剂针：双针独立设计，样品针、试剂针均具有液位自动感应功能。</w:t>
      </w:r>
    </w:p>
    <w:p>
      <w:pPr>
        <w:widowControl/>
        <w:numPr>
          <w:ilvl w:val="0"/>
          <w:numId w:val="7"/>
        </w:numPr>
        <w:tabs>
          <w:tab w:val="left" w:pos="360"/>
        </w:tabs>
        <w:spacing w:line="360" w:lineRule="exact"/>
        <w:rPr>
          <w:rFonts w:ascii="Calibri" w:hAnsi="Calibri"/>
        </w:rPr>
      </w:pPr>
      <w:r>
        <w:rPr>
          <w:rFonts w:hint="eastAsia" w:ascii="Calibri" w:hAnsi="Calibri"/>
        </w:rPr>
        <w:t>试剂柱塞泵：最大容量500uL，试剂最小量≤2uL；</w:t>
      </w:r>
    </w:p>
    <w:p>
      <w:pPr>
        <w:widowControl/>
        <w:numPr>
          <w:ilvl w:val="0"/>
          <w:numId w:val="7"/>
        </w:numPr>
        <w:tabs>
          <w:tab w:val="left" w:pos="360"/>
        </w:tabs>
        <w:spacing w:line="360" w:lineRule="exact"/>
        <w:rPr>
          <w:rFonts w:ascii="Calibri" w:hAnsi="Calibri"/>
        </w:rPr>
      </w:pPr>
      <w:r>
        <w:rPr>
          <w:rFonts w:hint="eastAsia" w:ascii="Calibri" w:hAnsi="Calibri"/>
        </w:rPr>
        <w:t>抽取试剂最大量≤480uL，步进1uL</w:t>
      </w:r>
    </w:p>
    <w:p>
      <w:pPr>
        <w:widowControl/>
        <w:numPr>
          <w:ilvl w:val="0"/>
          <w:numId w:val="7"/>
        </w:numPr>
        <w:tabs>
          <w:tab w:val="left" w:pos="360"/>
        </w:tabs>
        <w:spacing w:line="360" w:lineRule="exact"/>
        <w:rPr>
          <w:rFonts w:ascii="Calibri" w:hAnsi="Calibri"/>
        </w:rPr>
      </w:pPr>
      <w:r>
        <w:rPr>
          <w:rFonts w:hint="eastAsia" w:ascii="Calibri" w:hAnsi="Calibri"/>
        </w:rPr>
        <w:t>样品柱塞泵：最大容量100uL，抽样品最小量≤2uL；</w:t>
      </w:r>
    </w:p>
    <w:p>
      <w:pPr>
        <w:widowControl/>
        <w:numPr>
          <w:ilvl w:val="0"/>
          <w:numId w:val="7"/>
        </w:numPr>
        <w:tabs>
          <w:tab w:val="left" w:pos="360"/>
        </w:tabs>
        <w:spacing w:line="360" w:lineRule="exact"/>
        <w:rPr>
          <w:rFonts w:ascii="Calibri" w:hAnsi="Calibri"/>
        </w:rPr>
      </w:pPr>
      <w:r>
        <w:rPr>
          <w:rFonts w:hint="eastAsia" w:ascii="Calibri" w:hAnsi="Calibri"/>
        </w:rPr>
        <w:t>抽取样品最大量≤90uL，步进0.1uL</w:t>
      </w:r>
    </w:p>
    <w:p>
      <w:pPr>
        <w:widowControl/>
        <w:numPr>
          <w:ilvl w:val="0"/>
          <w:numId w:val="7"/>
        </w:numPr>
        <w:tabs>
          <w:tab w:val="left" w:pos="360"/>
        </w:tabs>
        <w:spacing w:line="360" w:lineRule="exact"/>
        <w:rPr>
          <w:rFonts w:ascii="Calibri" w:hAnsi="Calibri"/>
        </w:rPr>
      </w:pPr>
      <w:r>
        <w:rPr>
          <w:rFonts w:hint="eastAsia" w:ascii="Calibri" w:hAnsi="Calibri"/>
        </w:rPr>
        <w:t>搅拌功能：用于粘稠、非均质精浆样本的独立搅拌系统，搅拌速度和搅拌时间可以调节</w:t>
      </w:r>
    </w:p>
    <w:p>
      <w:pPr>
        <w:widowControl/>
        <w:numPr>
          <w:ilvl w:val="0"/>
          <w:numId w:val="7"/>
        </w:numPr>
        <w:tabs>
          <w:tab w:val="left" w:pos="360"/>
        </w:tabs>
        <w:spacing w:line="360" w:lineRule="exact"/>
        <w:rPr>
          <w:rFonts w:ascii="Calibri" w:hAnsi="Calibri"/>
        </w:rPr>
      </w:pPr>
      <w:r>
        <w:rPr>
          <w:rFonts w:hint="eastAsia" w:ascii="Calibri" w:hAnsi="Calibri"/>
        </w:rPr>
        <w:t>吸光度线性范围：0～4.000A</w:t>
      </w:r>
    </w:p>
    <w:p>
      <w:pPr>
        <w:widowControl/>
        <w:numPr>
          <w:ilvl w:val="0"/>
          <w:numId w:val="7"/>
        </w:numPr>
        <w:tabs>
          <w:tab w:val="left" w:pos="360"/>
        </w:tabs>
        <w:spacing w:line="360" w:lineRule="exact"/>
        <w:rPr>
          <w:rFonts w:ascii="Calibri" w:hAnsi="Calibri"/>
        </w:rPr>
      </w:pPr>
      <w:r>
        <w:rPr>
          <w:rFonts w:hint="eastAsia" w:ascii="Calibri" w:hAnsi="Calibri"/>
        </w:rPr>
        <w:t>吸光度准确度：0～0.500时误差≤±0.025；0.5～1.000误差≤±0.070</w:t>
      </w:r>
    </w:p>
    <w:p>
      <w:pPr>
        <w:widowControl/>
        <w:numPr>
          <w:ilvl w:val="0"/>
          <w:numId w:val="7"/>
        </w:numPr>
        <w:tabs>
          <w:tab w:val="left" w:pos="360"/>
        </w:tabs>
        <w:spacing w:line="360" w:lineRule="exact"/>
        <w:rPr>
          <w:rFonts w:ascii="Calibri" w:hAnsi="Calibri"/>
        </w:rPr>
      </w:pPr>
      <w:r>
        <w:rPr>
          <w:rFonts w:hint="eastAsia" w:ascii="Calibri" w:hAnsi="Calibri"/>
        </w:rPr>
        <w:t>吸光度稳定性：吸光度的变化≤0.01A</w:t>
      </w:r>
    </w:p>
    <w:p>
      <w:pPr>
        <w:widowControl/>
        <w:numPr>
          <w:ilvl w:val="0"/>
          <w:numId w:val="7"/>
        </w:numPr>
        <w:tabs>
          <w:tab w:val="left" w:pos="360"/>
        </w:tabs>
        <w:spacing w:line="360" w:lineRule="exact"/>
        <w:rPr>
          <w:rFonts w:ascii="Calibri" w:hAnsi="Calibri"/>
        </w:rPr>
      </w:pPr>
      <w:r>
        <w:rPr>
          <w:rFonts w:hint="eastAsia" w:ascii="Calibri" w:hAnsi="Calibri"/>
        </w:rPr>
        <w:t>吸光度重复性：变异系数（CV）≤1.5 %</w:t>
      </w:r>
    </w:p>
    <w:p>
      <w:pPr>
        <w:widowControl/>
        <w:numPr>
          <w:ilvl w:val="0"/>
          <w:numId w:val="7"/>
        </w:numPr>
        <w:tabs>
          <w:tab w:val="left" w:pos="360"/>
        </w:tabs>
        <w:spacing w:line="360" w:lineRule="exact"/>
        <w:rPr>
          <w:rFonts w:ascii="Calibri" w:hAnsi="Calibri"/>
        </w:rPr>
      </w:pPr>
      <w:r>
        <w:rPr>
          <w:rFonts w:hint="eastAsia" w:ascii="Calibri" w:hAnsi="Calibri"/>
        </w:rPr>
        <w:t>温度准确度：反应盘准确度应≤±0.3℃，温度波动不超过±0.2℃</w:t>
      </w:r>
    </w:p>
    <w:p>
      <w:pPr>
        <w:widowControl/>
        <w:numPr>
          <w:ilvl w:val="0"/>
          <w:numId w:val="7"/>
        </w:numPr>
        <w:tabs>
          <w:tab w:val="left" w:pos="360"/>
        </w:tabs>
        <w:spacing w:line="360" w:lineRule="exact"/>
        <w:rPr>
          <w:rFonts w:ascii="Calibri" w:hAnsi="Calibri"/>
        </w:rPr>
      </w:pPr>
      <w:r>
        <w:rPr>
          <w:rFonts w:hint="eastAsia" w:ascii="Calibri" w:hAnsi="Calibri"/>
        </w:rPr>
        <w:t>▲携带污染率：≤0.1%</w:t>
      </w:r>
    </w:p>
    <w:p>
      <w:pPr>
        <w:widowControl/>
        <w:numPr>
          <w:ilvl w:val="0"/>
          <w:numId w:val="7"/>
        </w:numPr>
        <w:tabs>
          <w:tab w:val="left" w:pos="360"/>
        </w:tabs>
        <w:spacing w:line="360" w:lineRule="exact"/>
        <w:rPr>
          <w:rFonts w:ascii="Calibri" w:hAnsi="Calibri"/>
        </w:rPr>
      </w:pPr>
      <w:r>
        <w:rPr>
          <w:rFonts w:hint="eastAsia" w:ascii="Calibri" w:hAnsi="Calibri"/>
        </w:rPr>
        <w:t>加样准确度：误差应≤±5%，变异系数不超过2%</w:t>
      </w:r>
    </w:p>
    <w:p>
      <w:pPr>
        <w:widowControl/>
        <w:numPr>
          <w:ilvl w:val="0"/>
          <w:numId w:val="7"/>
        </w:numPr>
        <w:tabs>
          <w:tab w:val="left" w:pos="360"/>
        </w:tabs>
        <w:spacing w:line="360" w:lineRule="exact"/>
        <w:rPr>
          <w:rFonts w:ascii="Calibri" w:hAnsi="Calibri"/>
        </w:rPr>
      </w:pPr>
      <w:r>
        <w:rPr>
          <w:rFonts w:hint="eastAsia" w:ascii="Calibri" w:hAnsi="Calibri"/>
        </w:rPr>
        <w:t>自检功能：具有自检和校准功能</w:t>
      </w:r>
    </w:p>
    <w:p>
      <w:pPr>
        <w:widowControl/>
        <w:numPr>
          <w:ilvl w:val="0"/>
          <w:numId w:val="7"/>
        </w:numPr>
        <w:tabs>
          <w:tab w:val="left" w:pos="360"/>
        </w:tabs>
        <w:spacing w:line="360" w:lineRule="exact"/>
        <w:rPr>
          <w:rFonts w:ascii="Calibri" w:hAnsi="Calibri"/>
        </w:rPr>
      </w:pPr>
      <w:r>
        <w:rPr>
          <w:rFonts w:hint="eastAsia" w:ascii="Calibri" w:hAnsi="Calibri"/>
        </w:rPr>
        <w:t>打印机：外接打印机，打印多种规格报告</w:t>
      </w:r>
    </w:p>
    <w:p>
      <w:pPr>
        <w:widowControl/>
        <w:numPr>
          <w:ilvl w:val="0"/>
          <w:numId w:val="7"/>
        </w:numPr>
        <w:tabs>
          <w:tab w:val="left" w:pos="360"/>
        </w:tabs>
        <w:spacing w:line="360" w:lineRule="exact"/>
        <w:rPr>
          <w:rFonts w:ascii="Calibri" w:hAnsi="Calibri"/>
        </w:rPr>
      </w:pPr>
      <w:r>
        <w:rPr>
          <w:rFonts w:hint="eastAsia" w:ascii="Calibri" w:hAnsi="Calibri"/>
        </w:rPr>
        <w:t>接口：RS-232双向通讯接口、USB接口</w:t>
      </w:r>
    </w:p>
    <w:p>
      <w:pPr>
        <w:widowControl/>
        <w:numPr>
          <w:ilvl w:val="0"/>
          <w:numId w:val="7"/>
        </w:numPr>
        <w:tabs>
          <w:tab w:val="left" w:pos="360"/>
        </w:tabs>
        <w:spacing w:line="360" w:lineRule="exact"/>
        <w:rPr>
          <w:rFonts w:ascii="Calibri" w:hAnsi="Calibri"/>
        </w:rPr>
      </w:pPr>
      <w:r>
        <w:rPr>
          <w:rFonts w:hint="eastAsia" w:ascii="Calibri" w:hAnsi="Calibri"/>
        </w:rPr>
        <w:t>电源：开关电源：a.c. 220V士10%， 60Hz±1HZ；</w:t>
      </w:r>
    </w:p>
    <w:p>
      <w:pPr>
        <w:widowControl/>
        <w:numPr>
          <w:ilvl w:val="0"/>
          <w:numId w:val="7"/>
        </w:numPr>
        <w:tabs>
          <w:tab w:val="left" w:pos="360"/>
        </w:tabs>
        <w:spacing w:line="360" w:lineRule="exact"/>
        <w:rPr>
          <w:rFonts w:ascii="Calibri" w:hAnsi="Calibri"/>
        </w:rPr>
      </w:pPr>
      <w:r>
        <w:rPr>
          <w:rFonts w:hint="eastAsia" w:ascii="Calibri" w:hAnsi="Calibri"/>
        </w:rPr>
        <w:t>工作环境：温度：5℃—40℃；相对湿度 ≤85%</w:t>
      </w:r>
    </w:p>
    <w:p>
      <w:pPr>
        <w:widowControl/>
        <w:numPr>
          <w:ilvl w:val="0"/>
          <w:numId w:val="7"/>
        </w:numPr>
        <w:tabs>
          <w:tab w:val="left" w:pos="360"/>
        </w:tabs>
        <w:spacing w:line="360" w:lineRule="exact"/>
        <w:rPr>
          <w:b/>
        </w:rPr>
      </w:pPr>
      <w:r>
        <w:rPr>
          <w:rFonts w:hint="eastAsia" w:ascii="Calibri" w:hAnsi="Calibri"/>
        </w:rPr>
        <w:t>▲仪器生产厂家可提供同品牌配套精浆生化试剂，试剂盒内含配套质控品（试剂注册证中应注明），包含以下检测项目(但不限于): 精浆锌测定试剂盒（PAR法）（Zn）； 精浆柠檬酸测定试剂盒（酶法）（Citric）；精浆果糖测定试剂盒（酶法）（Fructose）；精浆酸性磷酸酶测定试剂盒（对硝基酚磷酸法）（ACP） ；精浆弹性蛋白酶测定试剂盒（ELISA法）（Elastase）； 精浆中性α-葡萄糖苷酶测定试剂盒（酶法）（NAG）；精子顶体酶活性测定试剂盒（BAPNA法）（Acrosin）。</w:t>
      </w:r>
    </w:p>
    <w:p>
      <w:pPr>
        <w:widowControl/>
        <w:tabs>
          <w:tab w:val="left" w:pos="360"/>
        </w:tabs>
        <w:spacing w:line="360" w:lineRule="exact"/>
        <w:rPr>
          <w:b/>
        </w:rPr>
      </w:pPr>
      <w:r>
        <w:rPr>
          <w:rFonts w:hint="eastAsia" w:ascii="宋体" w:hAnsi="宋体" w:cs="宋体"/>
          <w:b/>
        </w:rPr>
        <w:t>三</w:t>
      </w:r>
      <w:r>
        <w:rPr>
          <w:rFonts w:hint="eastAsia"/>
          <w:b/>
        </w:rPr>
        <w:t>、单台配置清单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cs="宋体"/>
                <w:kern w:val="0"/>
                <w:szCs w:val="21"/>
              </w:rPr>
            </w:pPr>
            <w:r>
              <w:rPr>
                <w:rFonts w:hint="eastAsia" w:ascii="宋体" w:hAnsi="宋体" w:cs="宋体"/>
                <w:kern w:val="0"/>
                <w:szCs w:val="21"/>
              </w:rPr>
              <w:t>主机</w:t>
            </w:r>
          </w:p>
        </w:tc>
        <w:tc>
          <w:tcPr>
            <w:tcW w:w="2127" w:type="dxa"/>
            <w:vAlign w:val="center"/>
          </w:tcPr>
          <w:p>
            <w:pPr>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vAlign w:val="center"/>
          </w:tcPr>
          <w:p>
            <w:pPr>
              <w:jc w:val="center"/>
              <w:rPr>
                <w:rFonts w:ascii="宋体" w:hAnsi="宋体" w:cs="宋体"/>
                <w:kern w:val="0"/>
                <w:szCs w:val="21"/>
              </w:rPr>
            </w:pPr>
            <w:r>
              <w:rPr>
                <w:rFonts w:hint="eastAsia" w:ascii="宋体" w:hAnsi="宋体" w:cs="宋体"/>
                <w:kern w:val="0"/>
                <w:szCs w:val="21"/>
              </w:rPr>
              <w:t>试剂盘</w:t>
            </w:r>
          </w:p>
        </w:tc>
        <w:tc>
          <w:tcPr>
            <w:tcW w:w="2127" w:type="dxa"/>
            <w:vAlign w:val="center"/>
          </w:tcPr>
          <w:p>
            <w:pPr>
              <w:jc w:val="center"/>
              <w:rPr>
                <w:rFonts w:ascii="宋体" w:hAnsi="宋体" w:cs="宋体"/>
                <w:kern w:val="0"/>
                <w:szCs w:val="21"/>
              </w:rPr>
            </w:pPr>
            <w:r>
              <w:rPr>
                <w:rFonts w:hint="eastAsia" w:ascii="宋体" w:hAnsi="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b/>
          <w:bCs/>
          <w:szCs w:val="21"/>
        </w:rPr>
        <w:t>5、</w:t>
      </w:r>
      <w:r>
        <w:rPr>
          <w:rFonts w:hint="eastAsia"/>
          <w:szCs w:val="21"/>
        </w:rPr>
        <w:t>承担设备首次计量费用及连接医院HIS系统费用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rPr>
          <w:rFonts w:hint="eastAsia" w:ascii="宋体" w:hAnsi="宋体" w:cs="宋体"/>
          <w:b/>
          <w:bCs/>
          <w:color w:val="000000"/>
          <w:szCs w:val="21"/>
        </w:rPr>
      </w:pPr>
      <w:r>
        <w:rPr>
          <w:rFonts w:hint="eastAsia" w:ascii="宋体" w:hAnsi="宋体" w:cs="宋体"/>
          <w:b/>
          <w:bCs/>
          <w:color w:val="000000"/>
          <w:szCs w:val="21"/>
        </w:rPr>
        <w:br w:type="page"/>
      </w:r>
    </w:p>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包</w:t>
      </w:r>
      <w:r>
        <w:rPr>
          <w:rFonts w:ascii="宋体" w:hAnsi="宋体" w:cs="宋体"/>
          <w:b/>
          <w:bCs/>
          <w:color w:val="000000"/>
          <w:szCs w:val="21"/>
        </w:rPr>
        <w:t>4</w:t>
      </w:r>
      <w:r>
        <w:rPr>
          <w:rFonts w:hint="eastAsia" w:ascii="宋体" w:hAnsi="宋体" w:cs="宋体"/>
          <w:b/>
          <w:bCs/>
          <w:color w:val="000000"/>
          <w:szCs w:val="21"/>
        </w:rPr>
        <w:t xml:space="preserve">：过氧化氢低温等离子灭菌器单次维保 </w:t>
      </w:r>
      <w:r>
        <w:rPr>
          <w:rFonts w:ascii="宋体" w:hAnsi="宋体" w:cs="宋体"/>
          <w:b/>
          <w:bCs/>
          <w:color w:val="000000"/>
          <w:szCs w:val="21"/>
        </w:rPr>
        <w:t xml:space="preserve"> </w:t>
      </w:r>
      <w:r>
        <w:rPr>
          <w:rFonts w:hint="eastAsia" w:ascii="宋体" w:hAnsi="宋体" w:cs="宋体"/>
          <w:b/>
          <w:bCs/>
          <w:color w:val="000000"/>
          <w:szCs w:val="21"/>
        </w:rPr>
        <w:t>预算</w:t>
      </w:r>
      <w:r>
        <w:rPr>
          <w:rFonts w:ascii="宋体" w:hAnsi="宋体" w:cs="宋体"/>
          <w:b/>
          <w:bCs/>
          <w:color w:val="000000"/>
          <w:szCs w:val="21"/>
        </w:rPr>
        <w:t>2.7</w:t>
      </w:r>
      <w:r>
        <w:rPr>
          <w:rFonts w:hint="eastAsia" w:ascii="宋体" w:hAnsi="宋体" w:cs="宋体"/>
          <w:b/>
          <w:bCs/>
          <w:color w:val="000000"/>
          <w:szCs w:val="21"/>
        </w:rPr>
        <w:t>万元</w:t>
      </w:r>
    </w:p>
    <w:p>
      <w:pPr>
        <w:spacing w:line="276" w:lineRule="auto"/>
        <w:ind w:firstLine="420"/>
        <w:rPr>
          <w:rFonts w:cs="宋体"/>
          <w:kern w:val="0"/>
          <w:szCs w:val="21"/>
        </w:rPr>
      </w:pPr>
      <w:r>
        <w:rPr>
          <w:rFonts w:hint="eastAsia" w:cs="宋体"/>
          <w:kern w:val="0"/>
          <w:szCs w:val="21"/>
        </w:rPr>
        <w:t>中标方按国家、行业的标准及谈判文件的要求对项目内的设备进行系统的、全面的检测、维护及保养，以保证设备的高效、正常运作。</w:t>
      </w:r>
    </w:p>
    <w:p>
      <w:pPr>
        <w:numPr>
          <w:ilvl w:val="0"/>
          <w:numId w:val="8"/>
        </w:numPr>
        <w:tabs>
          <w:tab w:val="left" w:pos="540"/>
        </w:tabs>
        <w:spacing w:line="276" w:lineRule="auto"/>
        <w:rPr>
          <w:szCs w:val="21"/>
        </w:rPr>
      </w:pPr>
      <w:r>
        <w:rPr>
          <w:rFonts w:hint="eastAsia"/>
          <w:b/>
          <w:szCs w:val="21"/>
        </w:rPr>
        <w:t>服务内容及要求</w:t>
      </w:r>
    </w:p>
    <w:p>
      <w:pPr>
        <w:spacing w:line="276" w:lineRule="auto"/>
        <w:rPr>
          <w:rFonts w:ascii="宋体" w:hAnsi="宋体"/>
          <w:b/>
          <w:szCs w:val="21"/>
        </w:rPr>
      </w:pPr>
      <w:r>
        <w:rPr>
          <w:rFonts w:hint="eastAsia" w:ascii="宋体" w:hAnsi="宋体"/>
          <w:szCs w:val="21"/>
        </w:rPr>
        <w:t>1、</w:t>
      </w:r>
      <w:r>
        <w:rPr>
          <w:rFonts w:hint="eastAsia" w:ascii="宋体" w:hAnsi="宋体"/>
          <w:b/>
          <w:szCs w:val="21"/>
        </w:rPr>
        <w:t>维修保养设备：</w:t>
      </w:r>
    </w:p>
    <w:tbl>
      <w:tblPr>
        <w:tblStyle w:val="4"/>
        <w:tblW w:w="6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1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7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仪器型号</w:t>
            </w:r>
          </w:p>
        </w:tc>
        <w:tc>
          <w:tcPr>
            <w:tcW w:w="213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仪器名称</w:t>
            </w:r>
          </w:p>
        </w:tc>
        <w:tc>
          <w:tcPr>
            <w:tcW w:w="2222" w:type="dxa"/>
          </w:tcPr>
          <w:p>
            <w:pPr>
              <w:widowControl/>
              <w:jc w:val="center"/>
              <w:rPr>
                <w:rFonts w:ascii="宋体" w:hAnsi="宋体" w:cs="宋体"/>
                <w:kern w:val="0"/>
                <w:szCs w:val="21"/>
              </w:rPr>
            </w:pPr>
            <w:r>
              <w:rPr>
                <w:rFonts w:hint="eastAsia" w:ascii="宋体" w:hAnsi="宋体" w:cs="宋体"/>
                <w:kern w:val="0"/>
                <w:szCs w:val="21"/>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217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强生</w:t>
            </w:r>
            <w:r>
              <w:rPr>
                <w:rFonts w:ascii="宋体" w:hAnsi="宋体" w:cs="宋体"/>
                <w:kern w:val="0"/>
                <w:szCs w:val="21"/>
              </w:rPr>
              <w:t>STERRAD 100S</w:t>
            </w:r>
          </w:p>
        </w:tc>
        <w:tc>
          <w:tcPr>
            <w:tcW w:w="2130" w:type="dxa"/>
            <w:vAlign w:val="center"/>
          </w:tcPr>
          <w:p>
            <w:pPr>
              <w:spacing w:line="320" w:lineRule="exact"/>
              <w:jc w:val="center"/>
              <w:rPr>
                <w:rFonts w:ascii="宋体" w:hAnsi="宋体" w:cs="宋体"/>
                <w:kern w:val="0"/>
                <w:szCs w:val="21"/>
                <w:lang w:eastAsia="zh-TW"/>
              </w:rPr>
            </w:pPr>
            <w:r>
              <w:rPr>
                <w:rFonts w:hint="eastAsia" w:ascii="宋体" w:hAnsi="宋体" w:cs="宋体"/>
                <w:kern w:val="0"/>
                <w:szCs w:val="21"/>
              </w:rPr>
              <w:t>过氧化氢低温等离子灭菌器</w:t>
            </w:r>
          </w:p>
        </w:tc>
        <w:tc>
          <w:tcPr>
            <w:tcW w:w="2222"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单次</w:t>
            </w:r>
          </w:p>
        </w:tc>
      </w:tr>
    </w:tbl>
    <w:p>
      <w:pPr>
        <w:spacing w:line="276" w:lineRule="auto"/>
        <w:rPr>
          <w:rFonts w:ascii="宋体" w:hAnsi="宋体"/>
          <w:b/>
          <w:szCs w:val="21"/>
        </w:rPr>
      </w:pPr>
      <w:r>
        <w:rPr>
          <w:rFonts w:hint="eastAsia" w:ascii="宋体" w:hAnsi="宋体"/>
          <w:b/>
          <w:szCs w:val="21"/>
        </w:rPr>
        <w:t>2、投标人具备的资质要求：</w:t>
      </w:r>
    </w:p>
    <w:p>
      <w:pPr>
        <w:pStyle w:val="8"/>
        <w:numPr>
          <w:ilvl w:val="0"/>
          <w:numId w:val="9"/>
        </w:numPr>
        <w:spacing w:line="276" w:lineRule="auto"/>
        <w:ind w:firstLineChars="0"/>
      </w:pPr>
      <w:r>
        <w:rPr>
          <w:rFonts w:hint="eastAsia"/>
        </w:rPr>
        <w:t>投标人必须是在中华人民共和国国内注册的独立法人资质。</w:t>
      </w:r>
    </w:p>
    <w:p>
      <w:pPr>
        <w:pStyle w:val="8"/>
        <w:numPr>
          <w:ilvl w:val="0"/>
          <w:numId w:val="9"/>
        </w:numPr>
        <w:spacing w:line="276" w:lineRule="auto"/>
        <w:ind w:firstLineChars="0"/>
      </w:pPr>
      <w:r>
        <w:rPr>
          <w:rFonts w:hint="eastAsia"/>
        </w:rPr>
        <w:t>投标人具备授权维护、保养、维修设备的能力和资质，提供相应服务文件证明。</w:t>
      </w:r>
    </w:p>
    <w:p>
      <w:pPr>
        <w:pStyle w:val="8"/>
        <w:numPr>
          <w:ilvl w:val="0"/>
          <w:numId w:val="9"/>
        </w:numPr>
        <w:spacing w:line="276" w:lineRule="auto"/>
        <w:ind w:firstLineChars="0"/>
      </w:pPr>
      <w:r>
        <w:rPr>
          <w:rFonts w:hint="eastAsia"/>
        </w:rPr>
        <w:t>投标人在省内常驻投标产品服务工程师≥ 3 名。</w:t>
      </w:r>
    </w:p>
    <w:p>
      <w:pPr>
        <w:pStyle w:val="8"/>
        <w:numPr>
          <w:ilvl w:val="0"/>
          <w:numId w:val="9"/>
        </w:numPr>
        <w:spacing w:line="276" w:lineRule="auto"/>
        <w:ind w:firstLineChars="0"/>
      </w:pPr>
      <w:r>
        <w:rPr>
          <w:rFonts w:hint="eastAsia"/>
        </w:rPr>
        <w:t>投标人的工程技术人员须具有保修设备有效的医疗设备服务资质证。</w:t>
      </w:r>
    </w:p>
    <w:p>
      <w:pPr>
        <w:spacing w:line="276" w:lineRule="auto"/>
        <w:rPr>
          <w:rFonts w:ascii="宋体" w:hAnsi="宋体"/>
          <w:szCs w:val="21"/>
        </w:rPr>
      </w:pPr>
      <w:r>
        <w:rPr>
          <w:rFonts w:ascii="宋体" w:hAnsi="宋体"/>
          <w:szCs w:val="21"/>
        </w:rPr>
        <w:t>3</w:t>
      </w:r>
      <w:r>
        <w:rPr>
          <w:rFonts w:hint="eastAsia" w:ascii="宋体" w:hAnsi="宋体"/>
          <w:szCs w:val="21"/>
        </w:rPr>
        <w:t>、</w:t>
      </w:r>
      <w:r>
        <w:rPr>
          <w:rFonts w:hint="eastAsia" w:ascii="宋体" w:hAnsi="宋体"/>
          <w:b/>
          <w:szCs w:val="21"/>
        </w:rPr>
        <w:t>维保服务要求：</w:t>
      </w:r>
    </w:p>
    <w:p>
      <w:pPr>
        <w:pStyle w:val="8"/>
        <w:numPr>
          <w:ilvl w:val="0"/>
          <w:numId w:val="10"/>
        </w:numPr>
        <w:spacing w:line="276" w:lineRule="auto"/>
        <w:ind w:firstLineChars="0"/>
        <w:rPr>
          <w:rFonts w:ascii="宋体" w:hAnsi="宋体" w:cs="宋体"/>
          <w:bCs/>
          <w:szCs w:val="21"/>
        </w:rPr>
      </w:pPr>
      <w:r>
        <w:rPr>
          <w:rFonts w:hint="eastAsia"/>
        </w:rPr>
        <w:t>维保仪器：强生</w:t>
      </w:r>
      <w:r>
        <w:rPr>
          <w:rFonts w:ascii="宋体" w:hAnsi="宋体" w:cs="宋体"/>
          <w:kern w:val="0"/>
          <w:szCs w:val="21"/>
        </w:rPr>
        <w:t>STERRAD 100S</w:t>
      </w:r>
      <w:r>
        <w:rPr>
          <w:rFonts w:hint="eastAsia" w:ascii="宋体" w:hAnsi="宋体" w:cs="宋体"/>
          <w:kern w:val="0"/>
          <w:szCs w:val="21"/>
        </w:rPr>
        <w:t>型过氧化氢低温等离子灭菌器</w:t>
      </w:r>
    </w:p>
    <w:p>
      <w:pPr>
        <w:pStyle w:val="8"/>
        <w:numPr>
          <w:ilvl w:val="0"/>
          <w:numId w:val="10"/>
        </w:numPr>
        <w:spacing w:line="276" w:lineRule="auto"/>
        <w:ind w:firstLineChars="0"/>
        <w:rPr>
          <w:rFonts w:ascii="宋体" w:hAnsi="宋体" w:cs="宋体"/>
          <w:bCs/>
          <w:szCs w:val="21"/>
        </w:rPr>
      </w:pPr>
      <w:r>
        <w:rPr>
          <w:rFonts w:hint="eastAsia" w:ascii="宋体" w:hAnsi="宋体"/>
          <w:szCs w:val="21"/>
        </w:rPr>
        <w:t>结合设备状态，对设备进行全面检查，按照厂家标准将设备各项参数调校至正常状态。出具有效的仪器正常状态报告书（有效是指合乎认证认可要求，效力得到承认）。</w:t>
      </w:r>
    </w:p>
    <w:p>
      <w:pPr>
        <w:pStyle w:val="8"/>
        <w:numPr>
          <w:ilvl w:val="0"/>
          <w:numId w:val="10"/>
        </w:numPr>
        <w:spacing w:line="276" w:lineRule="auto"/>
        <w:ind w:firstLineChars="0"/>
        <w:rPr>
          <w:rFonts w:ascii="宋体" w:hAnsi="宋体" w:cs="宋体"/>
          <w:bCs/>
          <w:szCs w:val="21"/>
        </w:rPr>
      </w:pPr>
      <w:r>
        <w:rPr>
          <w:rFonts w:hint="eastAsia" w:ascii="宋体" w:hAnsi="宋体"/>
          <w:szCs w:val="21"/>
        </w:rPr>
        <w:t>记录检查结果，包括保养中发现的问题、故障代码摘录、处理意见及措施。</w:t>
      </w:r>
    </w:p>
    <w:p>
      <w:pPr>
        <w:pStyle w:val="8"/>
        <w:numPr>
          <w:ilvl w:val="0"/>
          <w:numId w:val="10"/>
        </w:numPr>
        <w:spacing w:line="276" w:lineRule="auto"/>
        <w:ind w:firstLineChars="0"/>
        <w:rPr>
          <w:rFonts w:ascii="宋体" w:hAnsi="宋体" w:cs="宋体"/>
          <w:bCs/>
          <w:szCs w:val="21"/>
        </w:rPr>
      </w:pPr>
      <w:r>
        <w:rPr>
          <w:rFonts w:hint="eastAsia" w:ascii="宋体" w:hAnsi="宋体" w:cs="宋体"/>
          <w:bCs/>
          <w:szCs w:val="21"/>
        </w:rPr>
        <w:t>更换备件：免费更换包括真空泵油、油雾过滤器替换滤芯、接触转换器和排气过滤器、高效空气过滤器、搁架固定扣、电极后侧塑料挡圈、门密封圈、气动控制组件集水瓶滤芯等备件。</w:t>
      </w:r>
    </w:p>
    <w:p>
      <w:pPr>
        <w:pStyle w:val="8"/>
        <w:numPr>
          <w:ilvl w:val="0"/>
          <w:numId w:val="10"/>
        </w:numPr>
        <w:spacing w:line="276" w:lineRule="auto"/>
        <w:ind w:firstLineChars="0"/>
        <w:rPr>
          <w:rFonts w:ascii="宋体" w:hAnsi="宋体" w:cs="宋体"/>
          <w:bCs/>
          <w:szCs w:val="21"/>
        </w:rPr>
      </w:pPr>
      <w:r>
        <w:rPr>
          <w:rFonts w:hint="eastAsia" w:ascii="宋体" w:hAnsi="宋体" w:cs="宋体"/>
          <w:bCs/>
          <w:szCs w:val="21"/>
        </w:rPr>
        <w:t>电器测试：包括交直流电源输出测试、数模转换测试、加热器电阻值及电压测试、温度测试、等离子测试、漏气率测试、真空表校零检测、注射系统测试、空气压缩机输出测试、打印机测试等。</w:t>
      </w:r>
    </w:p>
    <w:p>
      <w:pPr>
        <w:pStyle w:val="8"/>
        <w:numPr>
          <w:ilvl w:val="0"/>
          <w:numId w:val="10"/>
        </w:numPr>
        <w:spacing w:line="276" w:lineRule="auto"/>
        <w:ind w:firstLineChars="0"/>
        <w:rPr>
          <w:rFonts w:ascii="宋体" w:hAnsi="宋体" w:cs="宋体"/>
          <w:bCs/>
          <w:szCs w:val="21"/>
        </w:rPr>
      </w:pPr>
      <w:r>
        <w:rPr>
          <w:rFonts w:hint="eastAsia" w:ascii="宋体" w:hAnsi="宋体" w:cs="宋体"/>
          <w:bCs/>
          <w:szCs w:val="21"/>
        </w:rPr>
        <w:t>清洁设备：清洁内容包括蒸发盘、灭菌舱及舱门、空气过滤网、储水罐及集水瓶等。</w:t>
      </w:r>
    </w:p>
    <w:p>
      <w:pPr>
        <w:spacing w:line="276" w:lineRule="auto"/>
        <w:rPr>
          <w:rFonts w:ascii="宋体" w:hAnsi="宋体"/>
          <w:b/>
          <w:szCs w:val="21"/>
        </w:rPr>
      </w:pPr>
      <w:r>
        <w:rPr>
          <w:rFonts w:ascii="宋体" w:hAnsi="宋体"/>
          <w:b/>
          <w:szCs w:val="21"/>
        </w:rPr>
        <w:t>4</w:t>
      </w:r>
      <w:r>
        <w:rPr>
          <w:rFonts w:hint="eastAsia" w:ascii="宋体" w:hAnsi="宋体"/>
          <w:b/>
          <w:szCs w:val="21"/>
        </w:rPr>
        <w:t>、服务类别：</w:t>
      </w:r>
    </w:p>
    <w:p>
      <w:pPr>
        <w:spacing w:line="276" w:lineRule="auto"/>
        <w:rPr>
          <w:rFonts w:ascii="宋体" w:hAnsi="宋体"/>
          <w:szCs w:val="21"/>
        </w:rPr>
      </w:pPr>
      <w:r>
        <w:rPr>
          <w:rFonts w:hint="eastAsia" w:ascii="宋体" w:hAnsi="宋体"/>
          <w:szCs w:val="21"/>
        </w:rPr>
        <w:t>（1）提供的合同服务类别为：人工备件和保养服务合同。</w:t>
      </w:r>
    </w:p>
    <w:p>
      <w:pPr>
        <w:spacing w:line="276" w:lineRule="auto"/>
        <w:rPr>
          <w:rFonts w:cs="Arial"/>
          <w:b/>
          <w:szCs w:val="21"/>
        </w:rPr>
      </w:pPr>
      <w:r>
        <w:rPr>
          <w:rFonts w:hint="eastAsia" w:cs="Arial"/>
          <w:b/>
          <w:szCs w:val="21"/>
        </w:rPr>
        <w:t>二、付款方式：</w:t>
      </w:r>
      <w:r>
        <w:rPr>
          <w:rFonts w:hint="eastAsia" w:cs="Arial"/>
          <w:szCs w:val="21"/>
        </w:rPr>
        <w:t>合同签订后，</w:t>
      </w:r>
      <w:r>
        <w:rPr>
          <w:rFonts w:cs="Arial"/>
          <w:szCs w:val="21"/>
        </w:rPr>
        <w:t>1</w:t>
      </w:r>
      <w:r>
        <w:rPr>
          <w:rFonts w:hint="eastAsia" w:cs="Arial"/>
          <w:szCs w:val="21"/>
        </w:rPr>
        <w:t>个月内支付合同标的额9</w:t>
      </w:r>
      <w:r>
        <w:rPr>
          <w:rFonts w:cs="Arial"/>
          <w:szCs w:val="21"/>
        </w:rPr>
        <w:t>5</w:t>
      </w:r>
      <w:r>
        <w:rPr>
          <w:rFonts w:hint="eastAsia" w:cs="Arial"/>
          <w:szCs w:val="21"/>
        </w:rPr>
        <w:t>%，余5%作为履约保证金在保修期结束后当月支付。</w:t>
      </w:r>
    </w:p>
    <w:p/>
    <w:p/>
    <w:p/>
    <w:p/>
    <w:p/>
    <w:p>
      <w:pPr>
        <w:rPr>
          <w:rFonts w:hint="eastAsia"/>
          <w:b/>
          <w:sz w:val="24"/>
        </w:rPr>
      </w:pPr>
      <w:r>
        <w:rPr>
          <w:rFonts w:hint="eastAsia"/>
          <w:b/>
          <w:sz w:val="24"/>
        </w:rPr>
        <w:br w:type="page"/>
      </w:r>
    </w:p>
    <w:p>
      <w:pPr>
        <w:spacing w:line="276" w:lineRule="auto"/>
        <w:jc w:val="center"/>
        <w:rPr>
          <w:b/>
          <w:bCs/>
          <w:sz w:val="24"/>
        </w:rPr>
      </w:pPr>
      <w:r>
        <w:rPr>
          <w:rFonts w:hint="eastAsia"/>
          <w:b/>
          <w:sz w:val="24"/>
        </w:rPr>
        <w:t>包</w:t>
      </w:r>
      <w:r>
        <w:rPr>
          <w:b/>
          <w:sz w:val="24"/>
        </w:rPr>
        <w:t>5</w:t>
      </w:r>
      <w:r>
        <w:rPr>
          <w:rFonts w:hint="eastAsia"/>
          <w:b/>
          <w:sz w:val="24"/>
        </w:rPr>
        <w:t xml:space="preserve">：胰岛素泵 </w:t>
      </w:r>
      <w:r>
        <w:rPr>
          <w:b/>
          <w:sz w:val="24"/>
        </w:rPr>
        <w:t>1</w:t>
      </w:r>
      <w:r>
        <w:rPr>
          <w:rFonts w:hint="eastAsia"/>
          <w:b/>
          <w:sz w:val="24"/>
        </w:rPr>
        <w:t>台    限价</w:t>
      </w:r>
      <w:r>
        <w:rPr>
          <w:b/>
          <w:sz w:val="24"/>
        </w:rPr>
        <w:t>9.6</w:t>
      </w:r>
      <w:r>
        <w:rPr>
          <w:rFonts w:hint="eastAsia"/>
          <w:b/>
          <w:sz w:val="24"/>
        </w:rPr>
        <w:t>万元</w:t>
      </w:r>
    </w:p>
    <w:p>
      <w:pPr>
        <w:spacing w:line="276" w:lineRule="auto"/>
        <w:rPr>
          <w:b/>
          <w:bCs/>
          <w:szCs w:val="21"/>
        </w:rPr>
      </w:pPr>
    </w:p>
    <w:p>
      <w:pPr>
        <w:numPr>
          <w:ilvl w:val="0"/>
          <w:numId w:val="11"/>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名称：胰岛素泵</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台</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 其他：若为进口产品，必须整机原装进口，供货时可提供进口产品报关单和(或)商检证明，到货时软硬件为当前最新版本(注明版本号)。</w:t>
      </w:r>
    </w:p>
    <w:p>
      <w:pPr>
        <w:numPr>
          <w:ilvl w:val="0"/>
          <w:numId w:val="11"/>
        </w:numPr>
        <w:tabs>
          <w:tab w:val="left" w:pos="540"/>
        </w:tabs>
        <w:spacing w:line="276" w:lineRule="auto"/>
        <w:rPr>
          <w:szCs w:val="21"/>
        </w:rPr>
      </w:pPr>
      <w:r>
        <w:rPr>
          <w:rFonts w:hint="eastAsia"/>
          <w:b/>
          <w:szCs w:val="21"/>
        </w:rPr>
        <w:t>主要技术要求（达到或优于）</w:t>
      </w:r>
    </w:p>
    <w:p>
      <w:pPr>
        <w:spacing w:line="360" w:lineRule="auto"/>
        <w:rPr>
          <w:rFonts w:ascii="宋体" w:hAnsi="宋体" w:cs="宋体"/>
          <w:color w:val="000000"/>
          <w:szCs w:val="21"/>
        </w:rPr>
      </w:pPr>
      <w:r>
        <w:rPr>
          <w:rFonts w:hint="eastAsia" w:ascii="宋体" w:hAnsi="宋体" w:cs="宋体"/>
          <w:color w:val="000000"/>
          <w:szCs w:val="21"/>
        </w:rPr>
        <w:t>1、基础率设定范围：</w:t>
      </w:r>
    </w:p>
    <w:p>
      <w:pPr>
        <w:spacing w:line="360" w:lineRule="auto"/>
        <w:rPr>
          <w:rFonts w:ascii="宋体" w:hAnsi="宋体" w:cs="宋体"/>
          <w:color w:val="000000"/>
          <w:szCs w:val="21"/>
        </w:rPr>
      </w:pPr>
      <w:r>
        <w:rPr>
          <w:rFonts w:hint="eastAsia" w:ascii="宋体" w:hAnsi="宋体" w:cs="宋体"/>
          <w:color w:val="000000"/>
          <w:szCs w:val="21"/>
        </w:rPr>
        <w:t>1） 0.05-35单位/小时（U/H）</w:t>
      </w:r>
    </w:p>
    <w:p>
      <w:pPr>
        <w:spacing w:line="360" w:lineRule="auto"/>
        <w:rPr>
          <w:rFonts w:ascii="宋体" w:hAnsi="宋体" w:cs="宋体"/>
          <w:color w:val="000000"/>
          <w:szCs w:val="21"/>
        </w:rPr>
      </w:pPr>
      <w:r>
        <w:rPr>
          <w:rFonts w:hint="eastAsia" w:ascii="宋体" w:hAnsi="宋体" w:cs="宋体"/>
          <w:color w:val="000000"/>
          <w:szCs w:val="21"/>
        </w:rPr>
        <w:t>2）三种基础率输注模式，每种可设1-48段基础率</w:t>
      </w:r>
    </w:p>
    <w:p>
      <w:pPr>
        <w:spacing w:line="360" w:lineRule="auto"/>
        <w:rPr>
          <w:rFonts w:ascii="宋体" w:hAnsi="宋体" w:cs="宋体"/>
          <w:color w:val="000000"/>
          <w:szCs w:val="21"/>
        </w:rPr>
      </w:pPr>
      <w:r>
        <w:rPr>
          <w:rFonts w:hint="eastAsia" w:ascii="宋体" w:hAnsi="宋体" w:cs="宋体"/>
          <w:color w:val="000000"/>
          <w:szCs w:val="21"/>
        </w:rPr>
        <w:t>3）基础率增量步长：0.05单位/小时（U/H）</w:t>
      </w:r>
    </w:p>
    <w:p>
      <w:pPr>
        <w:spacing w:line="360" w:lineRule="auto"/>
        <w:rPr>
          <w:rFonts w:ascii="宋体" w:hAnsi="宋体" w:cs="宋体"/>
          <w:color w:val="000000"/>
          <w:szCs w:val="21"/>
        </w:rPr>
      </w:pPr>
      <w:r>
        <w:rPr>
          <w:rFonts w:hint="eastAsia" w:ascii="宋体" w:hAnsi="宋体" w:cs="宋体"/>
          <w:color w:val="000000"/>
          <w:szCs w:val="21"/>
        </w:rPr>
        <w:t>2、临时基础率</w:t>
      </w:r>
    </w:p>
    <w:p>
      <w:pPr>
        <w:spacing w:line="360" w:lineRule="auto"/>
        <w:rPr>
          <w:rFonts w:ascii="宋体" w:hAnsi="宋体" w:cs="宋体"/>
          <w:color w:val="000000"/>
          <w:szCs w:val="21"/>
        </w:rPr>
      </w:pPr>
      <w:r>
        <w:rPr>
          <w:rFonts w:hint="eastAsia" w:ascii="宋体" w:hAnsi="宋体" w:cs="宋体"/>
          <w:color w:val="000000"/>
          <w:szCs w:val="21"/>
        </w:rPr>
        <w:t>1）设定时间范围为0.5-24小时</w:t>
      </w:r>
    </w:p>
    <w:p>
      <w:pPr>
        <w:spacing w:line="360" w:lineRule="auto"/>
        <w:rPr>
          <w:rFonts w:ascii="宋体" w:hAnsi="宋体" w:cs="宋体"/>
          <w:color w:val="000000"/>
          <w:szCs w:val="21"/>
        </w:rPr>
      </w:pPr>
      <w:r>
        <w:rPr>
          <w:rFonts w:hint="eastAsia" w:ascii="宋体" w:hAnsi="宋体" w:cs="宋体"/>
          <w:color w:val="000000"/>
          <w:szCs w:val="21"/>
        </w:rPr>
        <w:t>2）设定范围为0.05-35单位/小时（U/H）</w:t>
      </w:r>
    </w:p>
    <w:p>
      <w:pPr>
        <w:spacing w:line="360" w:lineRule="auto"/>
        <w:rPr>
          <w:rFonts w:ascii="宋体" w:hAnsi="宋体" w:cs="宋体"/>
          <w:color w:val="000000"/>
          <w:szCs w:val="21"/>
        </w:rPr>
      </w:pPr>
      <w:r>
        <w:rPr>
          <w:rFonts w:hint="eastAsia" w:ascii="宋体" w:hAnsi="宋体" w:cs="宋体"/>
          <w:color w:val="000000"/>
          <w:szCs w:val="21"/>
        </w:rPr>
        <w:t>3）可设置常规基础率的百分比或胰岛素输注速度</w:t>
      </w:r>
    </w:p>
    <w:p>
      <w:pPr>
        <w:spacing w:line="360" w:lineRule="auto"/>
        <w:rPr>
          <w:rFonts w:ascii="宋体" w:hAnsi="宋体" w:cs="宋体"/>
          <w:color w:val="000000"/>
          <w:szCs w:val="21"/>
        </w:rPr>
      </w:pPr>
      <w:r>
        <w:rPr>
          <w:rFonts w:hint="eastAsia" w:ascii="宋体" w:hAnsi="宋体" w:cs="宋体"/>
          <w:color w:val="000000"/>
          <w:szCs w:val="21"/>
        </w:rPr>
        <w:t>3、大剂量设定范围：0.1-25单位（U），大剂量可选正常、方波、双波三种输注方式，具有声响大剂量功能，方便特殊病人使用</w:t>
      </w:r>
    </w:p>
    <w:p>
      <w:pPr>
        <w:spacing w:line="360" w:lineRule="auto"/>
        <w:rPr>
          <w:rFonts w:ascii="宋体" w:hAnsi="宋体" w:cs="宋体"/>
          <w:color w:val="000000"/>
          <w:szCs w:val="21"/>
        </w:rPr>
      </w:pPr>
      <w:r>
        <w:rPr>
          <w:rFonts w:hint="eastAsia" w:ascii="宋体" w:hAnsi="宋体" w:cs="宋体"/>
          <w:color w:val="000000"/>
          <w:szCs w:val="21"/>
        </w:rPr>
        <w:t>4、大剂量增量步长：0.1单位（U）</w:t>
      </w:r>
    </w:p>
    <w:p>
      <w:pPr>
        <w:spacing w:line="360" w:lineRule="auto"/>
        <w:rPr>
          <w:rFonts w:ascii="宋体" w:hAnsi="宋体" w:cs="宋体"/>
          <w:color w:val="000000"/>
          <w:szCs w:val="21"/>
        </w:rPr>
      </w:pPr>
      <w:r>
        <w:rPr>
          <w:rFonts w:hint="eastAsia" w:ascii="宋体" w:hAnsi="宋体" w:cs="宋体"/>
          <w:color w:val="000000"/>
          <w:szCs w:val="21"/>
        </w:rPr>
        <w:t>5、大剂量计算程序</w:t>
      </w:r>
    </w:p>
    <w:p>
      <w:pPr>
        <w:spacing w:line="360" w:lineRule="auto"/>
        <w:rPr>
          <w:rFonts w:ascii="宋体" w:hAnsi="宋体" w:cs="宋体"/>
          <w:color w:val="000000"/>
          <w:szCs w:val="21"/>
        </w:rPr>
      </w:pPr>
      <w:r>
        <w:rPr>
          <w:rFonts w:hint="eastAsia" w:ascii="宋体" w:hAnsi="宋体" w:cs="宋体"/>
          <w:color w:val="000000"/>
          <w:szCs w:val="21"/>
        </w:rPr>
        <w:t>1）智能化大剂量向导</w:t>
      </w:r>
    </w:p>
    <w:p>
      <w:pPr>
        <w:spacing w:line="360" w:lineRule="auto"/>
        <w:rPr>
          <w:rFonts w:ascii="宋体" w:hAnsi="宋体" w:cs="宋体"/>
          <w:color w:val="000000"/>
          <w:szCs w:val="21"/>
        </w:rPr>
      </w:pPr>
      <w:r>
        <w:rPr>
          <w:rFonts w:hint="eastAsia" w:ascii="宋体" w:hAnsi="宋体" w:cs="宋体"/>
          <w:color w:val="000000"/>
          <w:szCs w:val="21"/>
        </w:rPr>
        <w:t>2）活性胰岛素时间灵活设置为一个时间段</w:t>
      </w:r>
    </w:p>
    <w:p>
      <w:pPr>
        <w:spacing w:line="360" w:lineRule="auto"/>
        <w:rPr>
          <w:rFonts w:ascii="宋体" w:hAnsi="宋体" w:cs="宋体"/>
          <w:color w:val="000000"/>
          <w:szCs w:val="21"/>
        </w:rPr>
      </w:pPr>
      <w:r>
        <w:rPr>
          <w:rFonts w:hint="eastAsia" w:ascii="宋体" w:hAnsi="宋体" w:cs="宋体"/>
          <w:color w:val="000000"/>
          <w:szCs w:val="21"/>
        </w:rPr>
        <w:t>6、实时显示血糖</w:t>
      </w:r>
    </w:p>
    <w:p>
      <w:pPr>
        <w:spacing w:line="360" w:lineRule="auto"/>
        <w:rPr>
          <w:rFonts w:ascii="宋体" w:hAnsi="宋体" w:cs="宋体"/>
          <w:color w:val="000000"/>
          <w:szCs w:val="21"/>
        </w:rPr>
      </w:pPr>
      <w:r>
        <w:rPr>
          <w:rFonts w:hint="eastAsia" w:ascii="宋体" w:hAnsi="宋体" w:cs="宋体"/>
          <w:color w:val="000000"/>
          <w:szCs w:val="21"/>
        </w:rPr>
        <w:t>1）实时显示目前血糖值，5分钟一个血糖值</w:t>
      </w:r>
    </w:p>
    <w:p>
      <w:pPr>
        <w:spacing w:line="360" w:lineRule="auto"/>
        <w:rPr>
          <w:rFonts w:ascii="宋体" w:hAnsi="宋体" w:cs="宋体"/>
          <w:color w:val="000000"/>
          <w:szCs w:val="21"/>
        </w:rPr>
      </w:pPr>
      <w:r>
        <w:rPr>
          <w:rFonts w:hint="eastAsia" w:ascii="宋体" w:hAnsi="宋体" w:cs="宋体"/>
          <w:color w:val="000000"/>
          <w:szCs w:val="21"/>
        </w:rPr>
        <w:t>2）实时显示过去3小时平均血糖及波动趋势</w:t>
      </w:r>
    </w:p>
    <w:p>
      <w:pPr>
        <w:spacing w:line="360" w:lineRule="auto"/>
        <w:rPr>
          <w:rFonts w:ascii="宋体" w:hAnsi="宋体" w:cs="宋体"/>
          <w:color w:val="000000"/>
          <w:szCs w:val="21"/>
        </w:rPr>
      </w:pPr>
      <w:r>
        <w:rPr>
          <w:rFonts w:hint="eastAsia" w:ascii="宋体" w:hAnsi="宋体" w:cs="宋体"/>
          <w:color w:val="000000"/>
          <w:szCs w:val="21"/>
        </w:rPr>
        <w:t>3）实时显示过去24小时平均血糖及波动趋势</w:t>
      </w:r>
    </w:p>
    <w:p>
      <w:pPr>
        <w:spacing w:line="360" w:lineRule="auto"/>
        <w:rPr>
          <w:rFonts w:ascii="宋体" w:hAnsi="宋体" w:cs="宋体"/>
          <w:color w:val="000000"/>
          <w:szCs w:val="21"/>
        </w:rPr>
      </w:pPr>
      <w:r>
        <w:rPr>
          <w:rFonts w:hint="eastAsia" w:ascii="宋体" w:hAnsi="宋体" w:cs="宋体"/>
          <w:color w:val="000000"/>
          <w:szCs w:val="21"/>
        </w:rPr>
        <w:t>7、报警记录：记录回顾最多36次报警时间以及报警事件</w:t>
      </w:r>
    </w:p>
    <w:p>
      <w:pPr>
        <w:spacing w:line="360" w:lineRule="auto"/>
        <w:rPr>
          <w:rFonts w:ascii="宋体" w:hAnsi="宋体" w:cs="宋体"/>
          <w:color w:val="000000"/>
          <w:szCs w:val="21"/>
        </w:rPr>
      </w:pPr>
      <w:r>
        <w:rPr>
          <w:rFonts w:hint="eastAsia" w:ascii="宋体" w:hAnsi="宋体" w:cs="宋体"/>
          <w:color w:val="000000"/>
          <w:szCs w:val="21"/>
        </w:rPr>
        <w:t>8、高低血糖报警及低血糖休眠：可设置高低目标血糖值2.2－22.2mmol/L，当血糖超出设置的范围将出现报警提示</w:t>
      </w:r>
    </w:p>
    <w:p>
      <w:pPr>
        <w:spacing w:line="360" w:lineRule="auto"/>
        <w:rPr>
          <w:rFonts w:ascii="宋体" w:hAnsi="宋体" w:cs="宋体"/>
          <w:color w:val="000000"/>
          <w:szCs w:val="21"/>
        </w:rPr>
      </w:pPr>
      <w:r>
        <w:rPr>
          <w:rFonts w:hint="eastAsia" w:ascii="宋体" w:hAnsi="宋体" w:cs="宋体"/>
          <w:color w:val="000000"/>
          <w:szCs w:val="21"/>
        </w:rPr>
        <w:t>9、低液量报警：可选择剩余单位模式与剩余时间模式，可调剩余5-50单位报警，可调剩余2-24小时报警</w:t>
      </w:r>
    </w:p>
    <w:p>
      <w:pPr>
        <w:spacing w:line="360" w:lineRule="auto"/>
        <w:rPr>
          <w:rFonts w:ascii="宋体" w:hAnsi="宋体" w:cs="宋体"/>
          <w:color w:val="000000"/>
          <w:szCs w:val="21"/>
        </w:rPr>
      </w:pPr>
      <w:r>
        <w:rPr>
          <w:rFonts w:hint="eastAsia" w:ascii="宋体" w:hAnsi="宋体" w:cs="宋体"/>
          <w:color w:val="000000"/>
          <w:szCs w:val="21"/>
        </w:rPr>
        <w:t>10、相关软件，报告图：</w:t>
      </w:r>
    </w:p>
    <w:p>
      <w:pPr>
        <w:spacing w:line="360" w:lineRule="auto"/>
        <w:rPr>
          <w:rFonts w:ascii="宋体" w:hAnsi="宋体" w:cs="宋体"/>
          <w:color w:val="000000"/>
          <w:szCs w:val="21"/>
        </w:rPr>
      </w:pPr>
      <w:r>
        <w:rPr>
          <w:rFonts w:hint="eastAsia" w:ascii="宋体" w:hAnsi="宋体" w:cs="宋体"/>
          <w:color w:val="000000"/>
          <w:szCs w:val="21"/>
        </w:rPr>
        <w:t xml:space="preserve">1）血糖数据：每天≥280个血糖数据 （mmol/L）。 </w:t>
      </w:r>
    </w:p>
    <w:p>
      <w:pPr>
        <w:spacing w:line="360" w:lineRule="auto"/>
        <w:rPr>
          <w:rFonts w:ascii="宋体" w:hAnsi="宋体" w:cs="宋体"/>
          <w:color w:val="000000"/>
          <w:szCs w:val="21"/>
        </w:rPr>
      </w:pPr>
      <w:r>
        <w:rPr>
          <w:rFonts w:hint="eastAsia" w:ascii="宋体" w:hAnsi="宋体" w:cs="宋体"/>
          <w:color w:val="000000"/>
          <w:szCs w:val="21"/>
        </w:rPr>
        <w:t>2）可显示多日探头血糖趋势图与多日探头平均值（图），以及多日睡前与三餐探头血糖。</w:t>
      </w:r>
    </w:p>
    <w:p>
      <w:pPr>
        <w:spacing w:line="360" w:lineRule="auto"/>
        <w:rPr>
          <w:rFonts w:ascii="宋体" w:hAnsi="宋体" w:cs="宋体"/>
          <w:color w:val="000000"/>
          <w:szCs w:val="21"/>
        </w:rPr>
      </w:pPr>
      <w:r>
        <w:rPr>
          <w:rFonts w:hint="eastAsia" w:ascii="宋体" w:hAnsi="宋体" w:cs="宋体"/>
          <w:color w:val="000000"/>
          <w:szCs w:val="21"/>
        </w:rPr>
        <w:t>3）可显示每日SMBG血糖状况，探头血糖状况，胰岛素输注，CHO摄入，探头时间、大剂量次数、充盈事件等。</w:t>
      </w:r>
    </w:p>
    <w:p>
      <w:pPr>
        <w:spacing w:line="360" w:lineRule="auto"/>
        <w:rPr>
          <w:rFonts w:ascii="宋体" w:hAnsi="宋体" w:cs="宋体"/>
          <w:color w:val="000000"/>
          <w:szCs w:val="21"/>
        </w:rPr>
      </w:pPr>
      <w:r>
        <w:rPr>
          <w:rFonts w:hint="eastAsia" w:ascii="宋体" w:hAnsi="宋体" w:cs="宋体"/>
          <w:color w:val="000000"/>
          <w:szCs w:val="21"/>
        </w:rPr>
        <w:t>4）可显示多日血SMBG血糖状况，探头平均值，AUC，胰岛素量与CHO摄入</w:t>
      </w:r>
    </w:p>
    <w:p>
      <w:pPr>
        <w:spacing w:line="360" w:lineRule="auto"/>
        <w:rPr>
          <w:rFonts w:ascii="宋体" w:hAnsi="宋体" w:cs="宋体"/>
          <w:color w:val="000000"/>
          <w:szCs w:val="21"/>
        </w:rPr>
      </w:pPr>
      <w:r>
        <w:rPr>
          <w:rFonts w:hint="eastAsia" w:ascii="宋体" w:hAnsi="宋体" w:cs="宋体"/>
          <w:color w:val="000000"/>
          <w:szCs w:val="21"/>
        </w:rPr>
        <w:t>11、提醒功能</w:t>
      </w:r>
    </w:p>
    <w:p>
      <w:pPr>
        <w:spacing w:line="360" w:lineRule="auto"/>
        <w:rPr>
          <w:rFonts w:ascii="宋体" w:hAnsi="宋体" w:cs="宋体"/>
          <w:color w:val="000000"/>
          <w:szCs w:val="21"/>
        </w:rPr>
      </w:pPr>
      <w:r>
        <w:rPr>
          <w:rFonts w:hint="eastAsia" w:ascii="宋体" w:hAnsi="宋体" w:cs="宋体"/>
          <w:color w:val="000000"/>
          <w:szCs w:val="21"/>
        </w:rPr>
        <w:t>1）每天最多达八次的闹钟提醒功能</w:t>
      </w:r>
    </w:p>
    <w:p>
      <w:pPr>
        <w:spacing w:line="360" w:lineRule="auto"/>
        <w:rPr>
          <w:rFonts w:ascii="宋体" w:hAnsi="宋体" w:cs="宋体"/>
          <w:color w:val="000000"/>
          <w:szCs w:val="21"/>
        </w:rPr>
      </w:pPr>
      <w:r>
        <w:rPr>
          <w:rFonts w:hint="eastAsia" w:ascii="宋体" w:hAnsi="宋体" w:cs="宋体"/>
          <w:color w:val="000000"/>
          <w:szCs w:val="21"/>
        </w:rPr>
        <w:t>2）血糖测试提醒，可调节大剂量后0.5-5小时提醒</w:t>
      </w:r>
    </w:p>
    <w:p>
      <w:pPr>
        <w:spacing w:line="360" w:lineRule="auto"/>
        <w:rPr>
          <w:rFonts w:ascii="宋体" w:hAnsi="宋体" w:cs="宋体"/>
          <w:color w:val="000000"/>
          <w:szCs w:val="21"/>
        </w:rPr>
      </w:pPr>
      <w:r>
        <w:rPr>
          <w:rFonts w:hint="eastAsia" w:ascii="宋体" w:hAnsi="宋体" w:cs="宋体"/>
          <w:color w:val="000000"/>
          <w:szCs w:val="21"/>
        </w:rPr>
        <w:t>12、数据传输功能：无线电射频传输</w:t>
      </w:r>
    </w:p>
    <w:p>
      <w:pPr>
        <w:spacing w:line="360" w:lineRule="auto"/>
        <w:rPr>
          <w:rFonts w:ascii="宋体" w:hAnsi="宋体" w:cs="宋体"/>
          <w:color w:val="000000"/>
          <w:szCs w:val="21"/>
        </w:rPr>
      </w:pPr>
      <w:r>
        <w:rPr>
          <w:rFonts w:hint="eastAsia" w:ascii="宋体" w:hAnsi="宋体" w:cs="宋体"/>
          <w:color w:val="000000"/>
          <w:szCs w:val="21"/>
        </w:rPr>
        <w:t>13、适用胰岛素：可选常规U-100或速效U-100</w:t>
      </w:r>
    </w:p>
    <w:p>
      <w:pPr>
        <w:spacing w:line="360" w:lineRule="auto"/>
        <w:rPr>
          <w:rFonts w:ascii="宋体" w:hAnsi="宋体" w:cs="宋体"/>
          <w:color w:val="000000"/>
          <w:szCs w:val="21"/>
        </w:rPr>
      </w:pPr>
      <w:r>
        <w:rPr>
          <w:rFonts w:hint="eastAsia" w:ascii="宋体" w:hAnsi="宋体" w:cs="宋体"/>
          <w:color w:val="000000"/>
          <w:szCs w:val="21"/>
        </w:rPr>
        <w:t>14、输注精度：精度&lt;±2%，精确安全</w:t>
      </w:r>
    </w:p>
    <w:p>
      <w:pPr>
        <w:spacing w:line="360" w:lineRule="auto"/>
        <w:rPr>
          <w:rFonts w:ascii="宋体" w:hAnsi="宋体" w:cs="宋体"/>
          <w:color w:val="000000"/>
          <w:szCs w:val="21"/>
        </w:rPr>
      </w:pPr>
      <w:r>
        <w:rPr>
          <w:rFonts w:hint="eastAsia" w:ascii="宋体" w:hAnsi="宋体" w:cs="宋体"/>
          <w:color w:val="000000"/>
          <w:szCs w:val="21"/>
        </w:rPr>
        <w:t>15、充盈：可选定量充盈和手动充盈两种模式，记录≥20次充盈时间历史</w:t>
      </w:r>
    </w:p>
    <w:p>
      <w:pPr>
        <w:spacing w:line="360" w:lineRule="auto"/>
        <w:rPr>
          <w:rFonts w:ascii="宋体" w:hAnsi="宋体" w:cs="宋体"/>
          <w:color w:val="000000"/>
          <w:szCs w:val="21"/>
        </w:rPr>
      </w:pPr>
      <w:r>
        <w:rPr>
          <w:rFonts w:hint="eastAsia" w:ascii="宋体" w:hAnsi="宋体" w:cs="宋体"/>
          <w:color w:val="000000"/>
          <w:szCs w:val="21"/>
        </w:rPr>
        <w:t>16、大剂量记录：记录≥20个大剂量历史事件</w:t>
      </w:r>
    </w:p>
    <w:p>
      <w:pPr>
        <w:spacing w:line="360" w:lineRule="auto"/>
        <w:rPr>
          <w:rFonts w:ascii="宋体" w:hAnsi="宋体" w:cs="宋体"/>
          <w:color w:val="000000"/>
          <w:szCs w:val="21"/>
        </w:rPr>
      </w:pPr>
      <w:r>
        <w:rPr>
          <w:rFonts w:hint="eastAsia" w:ascii="宋体" w:hAnsi="宋体" w:cs="宋体"/>
          <w:color w:val="000000"/>
          <w:szCs w:val="21"/>
        </w:rPr>
        <w:t>17、防水等级：符合IPX7防水标准，防溅水或一过性浸水</w:t>
      </w:r>
    </w:p>
    <w:p>
      <w:pPr>
        <w:spacing w:line="360" w:lineRule="auto"/>
        <w:rPr>
          <w:rFonts w:ascii="宋体" w:hAnsi="宋体" w:cs="宋体"/>
          <w:color w:val="000000"/>
          <w:szCs w:val="21"/>
        </w:rPr>
      </w:pPr>
      <w:r>
        <w:rPr>
          <w:rFonts w:hint="eastAsia" w:ascii="宋体" w:hAnsi="宋体" w:cs="宋体"/>
          <w:color w:val="000000"/>
          <w:szCs w:val="21"/>
        </w:rPr>
        <w:t>18、安全设置</w:t>
      </w:r>
    </w:p>
    <w:p>
      <w:pPr>
        <w:spacing w:line="360" w:lineRule="auto"/>
        <w:rPr>
          <w:rFonts w:ascii="宋体" w:hAnsi="宋体" w:cs="宋体"/>
          <w:color w:val="000000"/>
          <w:szCs w:val="21"/>
        </w:rPr>
      </w:pPr>
      <w:r>
        <w:rPr>
          <w:rFonts w:hint="eastAsia" w:ascii="宋体" w:hAnsi="宋体" w:cs="宋体"/>
          <w:color w:val="000000"/>
          <w:szCs w:val="21"/>
        </w:rPr>
        <w:t>1）多种独立的安全系统程序监视</w:t>
      </w:r>
    </w:p>
    <w:p>
      <w:pPr>
        <w:spacing w:line="360" w:lineRule="auto"/>
        <w:rPr>
          <w:rFonts w:ascii="宋体" w:hAnsi="宋体" w:cs="宋体"/>
          <w:color w:val="000000"/>
          <w:szCs w:val="21"/>
        </w:rPr>
      </w:pPr>
      <w:r>
        <w:rPr>
          <w:rFonts w:hint="eastAsia" w:ascii="宋体" w:hAnsi="宋体" w:cs="宋体"/>
          <w:color w:val="000000"/>
          <w:szCs w:val="21"/>
        </w:rPr>
        <w:t>2）每天数百万次自动检查</w:t>
      </w:r>
    </w:p>
    <w:p>
      <w:pPr>
        <w:spacing w:line="360" w:lineRule="auto"/>
        <w:rPr>
          <w:rFonts w:ascii="宋体" w:hAnsi="宋体" w:cs="宋体"/>
          <w:color w:val="000000"/>
          <w:szCs w:val="21"/>
        </w:rPr>
      </w:pPr>
      <w:r>
        <w:rPr>
          <w:rFonts w:hint="eastAsia" w:ascii="宋体" w:hAnsi="宋体" w:cs="宋体"/>
          <w:color w:val="000000"/>
          <w:szCs w:val="21"/>
        </w:rPr>
        <w:t>3）有手动自检功能</w:t>
      </w:r>
    </w:p>
    <w:p>
      <w:pPr>
        <w:spacing w:line="360" w:lineRule="auto"/>
        <w:rPr>
          <w:rFonts w:ascii="宋体" w:hAnsi="宋体" w:cs="宋体"/>
          <w:color w:val="000000"/>
          <w:szCs w:val="21"/>
        </w:rPr>
      </w:pPr>
      <w:r>
        <w:rPr>
          <w:rFonts w:hint="eastAsia" w:ascii="宋体" w:hAnsi="宋体" w:cs="宋体"/>
          <w:color w:val="000000"/>
          <w:szCs w:val="21"/>
        </w:rPr>
        <w:t>19、电池：普通7号电池一节</w:t>
      </w:r>
    </w:p>
    <w:p>
      <w:pPr>
        <w:widowControl/>
        <w:tabs>
          <w:tab w:val="left" w:pos="360"/>
        </w:tabs>
        <w:spacing w:line="360" w:lineRule="exact"/>
        <w:rPr>
          <w:rFonts w:ascii="宋体" w:hAnsi="宋体" w:cs="微软雅黑"/>
          <w:sz w:val="22"/>
        </w:rPr>
      </w:pPr>
      <w:r>
        <w:rPr>
          <w:rFonts w:hint="eastAsia" w:ascii="宋体" w:hAnsi="宋体" w:cs="宋体"/>
          <w:color w:val="000000"/>
          <w:szCs w:val="21"/>
        </w:rPr>
        <w:t>20、低电量报警提示，电池使用寿命可达4-6周，低电量时会出现中文提醒，不耽误使用</w:t>
      </w:r>
    </w:p>
    <w:p>
      <w:pPr>
        <w:spacing w:line="400" w:lineRule="exact"/>
        <w:rPr>
          <w:b/>
        </w:rPr>
      </w:pPr>
      <w:r>
        <w:rPr>
          <w:rFonts w:hint="eastAsia" w:ascii="宋体" w:hAnsi="宋体" w:cs="宋体"/>
          <w:b/>
        </w:rPr>
        <w:t>三</w:t>
      </w:r>
      <w:r>
        <w:rPr>
          <w:rFonts w:hint="eastAsia"/>
          <w:b/>
        </w:rPr>
        <w:t>、单台配置清单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4677" w:type="dxa"/>
            <w:vAlign w:val="center"/>
          </w:tcPr>
          <w:p>
            <w:pPr>
              <w:spacing w:line="360" w:lineRule="exact"/>
              <w:jc w:val="center"/>
              <w:rPr>
                <w:rFonts w:ascii="宋体" w:hAnsi="宋体" w:cs="宋体"/>
                <w:szCs w:val="21"/>
              </w:rPr>
            </w:pPr>
            <w:r>
              <w:rPr>
                <w:rFonts w:hint="eastAsia" w:ascii="宋体" w:hAnsi="宋体" w:cs="宋体"/>
                <w:szCs w:val="21"/>
              </w:rPr>
              <w:t>实时动态胰岛素泵</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4677" w:type="dxa"/>
            <w:vAlign w:val="center"/>
          </w:tcPr>
          <w:p>
            <w:pPr>
              <w:spacing w:line="360" w:lineRule="exact"/>
              <w:jc w:val="center"/>
              <w:rPr>
                <w:rFonts w:ascii="宋体" w:hAnsi="宋体" w:cs="宋体"/>
                <w:szCs w:val="21"/>
              </w:rPr>
            </w:pPr>
            <w:r>
              <w:rPr>
                <w:rFonts w:hint="eastAsia" w:ascii="宋体" w:hAnsi="宋体" w:cs="宋体"/>
                <w:szCs w:val="21"/>
              </w:rPr>
              <w:t>发送器</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4677" w:type="dxa"/>
            <w:vAlign w:val="center"/>
          </w:tcPr>
          <w:p>
            <w:pPr>
              <w:widowControl/>
              <w:spacing w:line="360" w:lineRule="exact"/>
              <w:jc w:val="center"/>
              <w:rPr>
                <w:rFonts w:ascii="宋体" w:hAnsi="宋体" w:cs="宋体"/>
                <w:szCs w:val="21"/>
              </w:rPr>
            </w:pPr>
            <w:r>
              <w:rPr>
                <w:rFonts w:hint="eastAsia" w:ascii="宋体" w:hAnsi="宋体" w:cs="宋体"/>
                <w:szCs w:val="21"/>
              </w:rPr>
              <w:t>检测器</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4677" w:type="dxa"/>
            <w:vAlign w:val="center"/>
          </w:tcPr>
          <w:p>
            <w:pPr>
              <w:widowControl/>
              <w:spacing w:line="360" w:lineRule="exact"/>
              <w:jc w:val="center"/>
              <w:rPr>
                <w:rFonts w:ascii="宋体" w:hAnsi="宋体" w:cs="宋体"/>
                <w:szCs w:val="21"/>
              </w:rPr>
            </w:pPr>
            <w:r>
              <w:rPr>
                <w:rFonts w:hint="eastAsia" w:ascii="宋体" w:hAnsi="宋体" w:cs="宋体"/>
                <w:szCs w:val="21"/>
              </w:rPr>
              <w:t>充电器</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4677" w:type="dxa"/>
            <w:vAlign w:val="center"/>
          </w:tcPr>
          <w:p>
            <w:pPr>
              <w:widowControl/>
              <w:spacing w:line="360" w:lineRule="exact"/>
              <w:jc w:val="center"/>
              <w:rPr>
                <w:rFonts w:ascii="宋体" w:hAnsi="宋体" w:cs="宋体"/>
                <w:szCs w:val="21"/>
              </w:rPr>
            </w:pPr>
            <w:r>
              <w:rPr>
                <w:rFonts w:hint="eastAsia" w:ascii="宋体" w:hAnsi="宋体" w:cs="宋体"/>
                <w:szCs w:val="21"/>
              </w:rPr>
              <w:t>USB</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6</w:t>
            </w:r>
          </w:p>
        </w:tc>
        <w:tc>
          <w:tcPr>
            <w:tcW w:w="4677" w:type="dxa"/>
            <w:vAlign w:val="center"/>
          </w:tcPr>
          <w:p>
            <w:pPr>
              <w:widowControl/>
              <w:spacing w:line="360" w:lineRule="exact"/>
              <w:jc w:val="center"/>
              <w:rPr>
                <w:rFonts w:ascii="宋体" w:hAnsi="宋体" w:cs="宋体"/>
                <w:szCs w:val="21"/>
              </w:rPr>
            </w:pPr>
            <w:r>
              <w:rPr>
                <w:rFonts w:hint="eastAsia" w:ascii="宋体" w:hAnsi="宋体" w:cs="宋体"/>
                <w:szCs w:val="21"/>
              </w:rPr>
              <w:t>管路测试夹</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7</w:t>
            </w:r>
          </w:p>
        </w:tc>
        <w:tc>
          <w:tcPr>
            <w:tcW w:w="4677" w:type="dxa"/>
            <w:vAlign w:val="center"/>
          </w:tcPr>
          <w:p>
            <w:pPr>
              <w:widowControl/>
              <w:spacing w:line="360" w:lineRule="exact"/>
              <w:jc w:val="center"/>
              <w:rPr>
                <w:rFonts w:ascii="宋体" w:hAnsi="宋体" w:cs="宋体"/>
                <w:szCs w:val="21"/>
              </w:rPr>
            </w:pPr>
            <w:r>
              <w:rPr>
                <w:rFonts w:hint="eastAsia" w:ascii="宋体" w:hAnsi="宋体" w:cs="宋体"/>
                <w:szCs w:val="21"/>
              </w:rPr>
              <w:t>胰岛素泵包套</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cs="宋体"/>
                <w:szCs w:val="21"/>
              </w:rPr>
            </w:pPr>
            <w:r>
              <w:rPr>
                <w:rFonts w:hint="eastAsia" w:ascii="宋体" w:hAnsi="宋体" w:cs="宋体"/>
                <w:szCs w:val="21"/>
              </w:rPr>
              <w:t>8</w:t>
            </w:r>
          </w:p>
        </w:tc>
        <w:tc>
          <w:tcPr>
            <w:tcW w:w="4677" w:type="dxa"/>
            <w:vAlign w:val="center"/>
          </w:tcPr>
          <w:p>
            <w:pPr>
              <w:widowControl/>
              <w:spacing w:line="360" w:lineRule="exact"/>
              <w:jc w:val="center"/>
              <w:rPr>
                <w:rFonts w:ascii="宋体" w:hAnsi="宋体" w:cs="宋体"/>
                <w:szCs w:val="21"/>
              </w:rPr>
            </w:pPr>
            <w:r>
              <w:rPr>
                <w:rFonts w:hint="eastAsia" w:ascii="宋体" w:hAnsi="宋体" w:cs="宋体"/>
                <w:szCs w:val="21"/>
              </w:rPr>
              <w:t>胰岛素泵活动保护帽</w:t>
            </w:r>
          </w:p>
        </w:tc>
        <w:tc>
          <w:tcPr>
            <w:tcW w:w="2127" w:type="dxa"/>
            <w:vAlign w:val="center"/>
          </w:tcPr>
          <w:p>
            <w:pPr>
              <w:widowControl/>
              <w:spacing w:line="360" w:lineRule="exact"/>
              <w:jc w:val="center"/>
              <w:rPr>
                <w:rFonts w:ascii="宋体" w:hAnsi="宋体" w:cs="宋体"/>
                <w:szCs w:val="21"/>
              </w:rPr>
            </w:pPr>
            <w:r>
              <w:rPr>
                <w:rFonts w:hint="eastAsia" w:ascii="宋体" w:hAnsi="宋体" w:cs="宋体"/>
                <w:szCs w:val="21"/>
              </w:rPr>
              <w:t>1个</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原厂免费保修期≥4年，自用户验收合格之日起计，正版软件终身免费升级；保修期内，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★5、中标人负责设备首次计量校准费用；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
      <w:pPr>
        <w:rPr>
          <w:rFonts w:hint="eastAsia"/>
          <w:b/>
          <w:sz w:val="24"/>
        </w:rPr>
      </w:pPr>
      <w:r>
        <w:rPr>
          <w:rFonts w:hint="eastAsia"/>
          <w:b/>
          <w:sz w:val="24"/>
        </w:rPr>
        <w:br w:type="page"/>
      </w:r>
    </w:p>
    <w:p>
      <w:pPr>
        <w:jc w:val="center"/>
        <w:rPr>
          <w:b/>
          <w:bCs/>
          <w:sz w:val="24"/>
        </w:rPr>
      </w:pPr>
      <w:r>
        <w:rPr>
          <w:rFonts w:hint="eastAsia"/>
          <w:b/>
          <w:sz w:val="24"/>
        </w:rPr>
        <w:t>包</w:t>
      </w:r>
      <w:r>
        <w:rPr>
          <w:b/>
          <w:sz w:val="24"/>
        </w:rPr>
        <w:t>6</w:t>
      </w:r>
      <w:r>
        <w:rPr>
          <w:rFonts w:hint="eastAsia"/>
          <w:b/>
          <w:sz w:val="24"/>
        </w:rPr>
        <w:t>：空气氧气混合仪</w:t>
      </w:r>
      <w:r>
        <w:rPr>
          <w:rFonts w:hint="eastAsia"/>
          <w:b/>
          <w:sz w:val="24"/>
        </w:rPr>
        <w:tab/>
      </w:r>
      <w:r>
        <w:rPr>
          <w:rFonts w:hint="eastAsia"/>
          <w:b/>
          <w:sz w:val="24"/>
        </w:rPr>
        <w:t>2台  预算6万元</w:t>
      </w:r>
    </w:p>
    <w:p>
      <w:pPr>
        <w:rPr>
          <w:b/>
          <w:bCs/>
          <w:szCs w:val="21"/>
        </w:rPr>
      </w:pPr>
    </w:p>
    <w:p>
      <w:pPr>
        <w:numPr>
          <w:ilvl w:val="0"/>
          <w:numId w:val="12"/>
        </w:numPr>
        <w:tabs>
          <w:tab w:val="left" w:pos="540"/>
        </w:tabs>
        <w:spacing w:line="400" w:lineRule="exact"/>
        <w:rPr>
          <w:b/>
          <w:szCs w:val="21"/>
        </w:rPr>
      </w:pPr>
      <w:r>
        <w:rPr>
          <w:rFonts w:hint="eastAsia"/>
          <w:b/>
          <w:szCs w:val="21"/>
        </w:rPr>
        <w:t>基本要求</w:t>
      </w:r>
    </w:p>
    <w:p>
      <w:pPr>
        <w:numPr>
          <w:ilvl w:val="0"/>
          <w:numId w:val="13"/>
        </w:numPr>
        <w:spacing w:line="400" w:lineRule="exact"/>
        <w:rPr>
          <w:szCs w:val="21"/>
        </w:rPr>
      </w:pPr>
      <w:r>
        <w:rPr>
          <w:rFonts w:hint="eastAsia"/>
          <w:szCs w:val="21"/>
        </w:rPr>
        <w:t>名称：空气氧气</w:t>
      </w:r>
      <w:r>
        <w:rPr>
          <w:rFonts w:hint="eastAsia" w:ascii="宋体" w:hAnsi="宋体"/>
          <w:kern w:val="0"/>
          <w:szCs w:val="21"/>
        </w:rPr>
        <w:t>混合仪</w:t>
      </w:r>
    </w:p>
    <w:p>
      <w:pPr>
        <w:numPr>
          <w:ilvl w:val="0"/>
          <w:numId w:val="13"/>
        </w:numPr>
        <w:spacing w:line="400" w:lineRule="exact"/>
        <w:ind w:left="0" w:firstLine="0"/>
        <w:rPr>
          <w:szCs w:val="21"/>
        </w:rPr>
      </w:pPr>
      <w:r>
        <w:rPr>
          <w:rFonts w:hint="eastAsia"/>
          <w:szCs w:val="21"/>
        </w:rPr>
        <w:t>数量：2台</w:t>
      </w:r>
    </w:p>
    <w:p>
      <w:pPr>
        <w:numPr>
          <w:ilvl w:val="0"/>
          <w:numId w:val="13"/>
        </w:numPr>
        <w:spacing w:line="400" w:lineRule="exact"/>
        <w:ind w:left="0" w:firstLine="0"/>
        <w:rPr>
          <w:szCs w:val="21"/>
        </w:rPr>
      </w:pPr>
      <w:r>
        <w:rPr>
          <w:rFonts w:hint="eastAsia"/>
          <w:szCs w:val="21"/>
        </w:rPr>
        <w:t>货期：发布中标通知书后一个月内</w:t>
      </w:r>
    </w:p>
    <w:p>
      <w:pPr>
        <w:numPr>
          <w:ilvl w:val="0"/>
          <w:numId w:val="1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2"/>
        </w:numPr>
        <w:tabs>
          <w:tab w:val="left" w:pos="540"/>
        </w:tabs>
        <w:spacing w:line="400" w:lineRule="exact"/>
        <w:rPr>
          <w:b/>
          <w:szCs w:val="21"/>
        </w:rPr>
      </w:pPr>
      <w:r>
        <w:rPr>
          <w:rFonts w:hint="eastAsia"/>
          <w:b/>
          <w:szCs w:val="21"/>
        </w:rPr>
        <w:t>主要技术要求（达到或优于）</w:t>
      </w:r>
    </w:p>
    <w:p>
      <w:pPr>
        <w:widowControl/>
        <w:numPr>
          <w:ilvl w:val="0"/>
          <w:numId w:val="14"/>
        </w:numPr>
        <w:tabs>
          <w:tab w:val="left" w:pos="360"/>
        </w:tabs>
        <w:spacing w:line="360" w:lineRule="exact"/>
        <w:rPr>
          <w:rFonts w:ascii="Calibri" w:hAnsi="Calibri"/>
        </w:rPr>
      </w:pPr>
      <w:r>
        <w:rPr>
          <w:rFonts w:hint="eastAsia" w:ascii="Calibri" w:hAnsi="Calibri"/>
        </w:rPr>
        <w:t>广泛应用于：复苏囊用氧，头罩、面罩用氧，鼻导管、套管吸氧，暖箱供氧，NCPAP，体外循环(ECMO)等。</w:t>
      </w:r>
    </w:p>
    <w:p>
      <w:pPr>
        <w:widowControl/>
        <w:numPr>
          <w:ilvl w:val="0"/>
          <w:numId w:val="14"/>
        </w:numPr>
        <w:tabs>
          <w:tab w:val="left" w:pos="360"/>
        </w:tabs>
        <w:spacing w:line="360" w:lineRule="exact"/>
        <w:rPr>
          <w:rFonts w:ascii="Calibri" w:hAnsi="Calibri"/>
        </w:rPr>
      </w:pPr>
      <w:r>
        <w:rPr>
          <w:rFonts w:hint="eastAsia"/>
        </w:rPr>
        <w:t>空气氧气混合方式（设备原理）：白金针阀混合，无损耗，坚固结实，精准，不易损坏。</w:t>
      </w:r>
    </w:p>
    <w:p>
      <w:r>
        <w:rPr>
          <w:rFonts w:hint="eastAsia"/>
        </w:rPr>
        <w:t>气控气动，氧浓度、流量和微调流量分别控制，各自独立调节互不影响。</w:t>
      </w:r>
    </w:p>
    <w:p>
      <w:pPr>
        <w:widowControl/>
        <w:numPr>
          <w:ilvl w:val="0"/>
          <w:numId w:val="14"/>
        </w:numPr>
        <w:tabs>
          <w:tab w:val="left" w:pos="360"/>
        </w:tabs>
        <w:spacing w:line="360" w:lineRule="exact"/>
      </w:pPr>
      <w:r>
        <w:rPr>
          <w:rFonts w:hint="eastAsia"/>
        </w:rPr>
        <w:t>低流量型，双流量计设计，最小流量刻度≤25ml。流量调节范围：0-1000ml O</w:t>
      </w:r>
      <w:r>
        <w:rPr>
          <w:rFonts w:hint="eastAsia"/>
          <w:vertAlign w:val="superscript"/>
        </w:rPr>
        <w:t>2</w:t>
      </w:r>
      <w:r>
        <w:rPr>
          <w:rFonts w:hint="eastAsia"/>
        </w:rPr>
        <w:t>/Air及0-10LPM O</w:t>
      </w:r>
      <w:r>
        <w:rPr>
          <w:rFonts w:hint="eastAsia"/>
          <w:vertAlign w:val="superscript"/>
        </w:rPr>
        <w:t>2</w:t>
      </w:r>
      <w:r>
        <w:rPr>
          <w:rFonts w:hint="eastAsia"/>
        </w:rPr>
        <w:t>/Air。</w:t>
      </w:r>
    </w:p>
    <w:p>
      <w:pPr>
        <w:widowControl/>
        <w:numPr>
          <w:ilvl w:val="0"/>
          <w:numId w:val="14"/>
        </w:numPr>
        <w:tabs>
          <w:tab w:val="left" w:pos="360"/>
        </w:tabs>
        <w:spacing w:line="360" w:lineRule="exact"/>
      </w:pPr>
      <w:r>
        <w:rPr>
          <w:rFonts w:hint="eastAsia"/>
        </w:rPr>
        <w:t>最大输出流量：40L/min。</w:t>
      </w:r>
    </w:p>
    <w:p>
      <w:pPr>
        <w:widowControl/>
        <w:numPr>
          <w:ilvl w:val="0"/>
          <w:numId w:val="14"/>
        </w:numPr>
        <w:tabs>
          <w:tab w:val="left" w:pos="360"/>
        </w:tabs>
        <w:spacing w:line="360" w:lineRule="exact"/>
      </w:pPr>
      <w:r>
        <w:rPr>
          <w:rFonts w:hint="eastAsia"/>
        </w:rPr>
        <w:t>可调FiO2：21%-100%</w:t>
      </w:r>
    </w:p>
    <w:p>
      <w:pPr>
        <w:widowControl/>
        <w:numPr>
          <w:ilvl w:val="0"/>
          <w:numId w:val="14"/>
        </w:numPr>
        <w:tabs>
          <w:tab w:val="left" w:pos="360"/>
        </w:tabs>
        <w:spacing w:line="360" w:lineRule="exact"/>
      </w:pPr>
      <w:r>
        <w:rPr>
          <w:rFonts w:hint="eastAsia"/>
        </w:rPr>
        <w:t>氧浓度输出精度：±3%。</w:t>
      </w:r>
    </w:p>
    <w:p>
      <w:pPr>
        <w:widowControl/>
        <w:numPr>
          <w:ilvl w:val="0"/>
          <w:numId w:val="14"/>
        </w:numPr>
        <w:tabs>
          <w:tab w:val="left" w:pos="360"/>
        </w:tabs>
        <w:spacing w:line="360" w:lineRule="exact"/>
      </w:pPr>
      <w:r>
        <w:rPr>
          <w:rFonts w:hint="eastAsia"/>
        </w:rPr>
        <w:t>输入气源压力：50PSI±10PSI。</w:t>
      </w:r>
    </w:p>
    <w:p>
      <w:pPr>
        <w:widowControl/>
        <w:numPr>
          <w:ilvl w:val="0"/>
          <w:numId w:val="14"/>
        </w:numPr>
        <w:tabs>
          <w:tab w:val="left" w:pos="360"/>
        </w:tabs>
        <w:spacing w:line="360" w:lineRule="exact"/>
      </w:pPr>
      <w:r>
        <w:rPr>
          <w:rFonts w:hint="eastAsia"/>
        </w:rPr>
        <w:t>具备供气压差报警（声音报警）。</w:t>
      </w:r>
    </w:p>
    <w:p>
      <w:pPr>
        <w:widowControl/>
        <w:numPr>
          <w:ilvl w:val="0"/>
          <w:numId w:val="14"/>
        </w:numPr>
        <w:tabs>
          <w:tab w:val="left" w:pos="360"/>
        </w:tabs>
        <w:spacing w:line="360" w:lineRule="exact"/>
      </w:pPr>
      <w:r>
        <w:rPr>
          <w:rFonts w:hint="eastAsia"/>
        </w:rPr>
        <w:t>具备水气分离器（集水器）：防止气源中水份进入设备。</w:t>
      </w:r>
    </w:p>
    <w:p>
      <w:pPr>
        <w:widowControl/>
        <w:numPr>
          <w:ilvl w:val="0"/>
          <w:numId w:val="14"/>
        </w:numPr>
        <w:tabs>
          <w:tab w:val="left" w:pos="360"/>
        </w:tabs>
        <w:spacing w:line="360" w:lineRule="exact"/>
      </w:pPr>
      <w:r>
        <w:rPr>
          <w:rFonts w:hint="eastAsia"/>
        </w:rPr>
        <w:t>表面采用合金材料，能抗氧化。配备空气/氧气连接管，配备固定装置</w:t>
      </w:r>
    </w:p>
    <w:p>
      <w:pPr>
        <w:rPr>
          <w:b/>
        </w:rPr>
      </w:pPr>
      <w:r>
        <w:rPr>
          <w:rFonts w:hint="eastAsia"/>
          <w:b/>
        </w:rPr>
        <w:t>三、单台配置清单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kern w:val="0"/>
                <w:szCs w:val="21"/>
              </w:rPr>
            </w:pPr>
            <w:r>
              <w:rPr>
                <w:rFonts w:hint="eastAsia" w:ascii="宋体" w:hAnsi="宋体"/>
                <w:kern w:val="0"/>
                <w:szCs w:val="21"/>
              </w:rPr>
              <w:t>主机</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ascii="宋体"/>
                <w:kern w:val="0"/>
                <w:szCs w:val="21"/>
              </w:rPr>
            </w:pPr>
            <w:r>
              <w:rPr>
                <w:rFonts w:hint="eastAsia" w:ascii="宋体" w:hAnsi="宋体"/>
                <w:kern w:val="0"/>
                <w:szCs w:val="21"/>
              </w:rPr>
              <w:t>双流量计</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center"/>
          </w:tcPr>
          <w:p>
            <w:pPr>
              <w:jc w:val="center"/>
              <w:rPr>
                <w:rFonts w:ascii="宋体" w:hAnsi="宋体"/>
                <w:kern w:val="0"/>
                <w:szCs w:val="21"/>
              </w:rPr>
            </w:pPr>
            <w:r>
              <w:rPr>
                <w:rFonts w:hint="eastAsia" w:ascii="宋体" w:hAnsi="宋体"/>
                <w:kern w:val="0"/>
                <w:szCs w:val="21"/>
              </w:rPr>
              <w:t>空气连接管</w:t>
            </w:r>
          </w:p>
        </w:tc>
        <w:tc>
          <w:tcPr>
            <w:tcW w:w="2127" w:type="dxa"/>
            <w:vAlign w:val="center"/>
          </w:tcPr>
          <w:p>
            <w:pPr>
              <w:jc w:val="center"/>
              <w:rPr>
                <w:rFonts w:ascii="宋体" w:hAnsi="宋体"/>
                <w:kern w:val="0"/>
                <w:szCs w:val="21"/>
              </w:rPr>
            </w:pPr>
            <w:r>
              <w:rPr>
                <w:rFonts w:hint="eastAsia" w:ascii="宋体" w:hAnsi="宋体"/>
                <w:kern w:val="0"/>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ascii="宋体" w:hAnsi="宋体"/>
                <w:kern w:val="0"/>
                <w:szCs w:val="21"/>
              </w:rPr>
            </w:pPr>
            <w:r>
              <w:rPr>
                <w:rFonts w:hint="eastAsia" w:ascii="宋体" w:hAnsi="宋体"/>
                <w:kern w:val="0"/>
                <w:szCs w:val="21"/>
              </w:rPr>
              <w:t>氧气连接管</w:t>
            </w:r>
          </w:p>
        </w:tc>
        <w:tc>
          <w:tcPr>
            <w:tcW w:w="2127" w:type="dxa"/>
            <w:vAlign w:val="center"/>
          </w:tcPr>
          <w:p>
            <w:pPr>
              <w:jc w:val="center"/>
              <w:rPr>
                <w:rFonts w:ascii="宋体" w:hAnsi="宋体"/>
                <w:kern w:val="0"/>
                <w:szCs w:val="21"/>
              </w:rPr>
            </w:pPr>
            <w:r>
              <w:rPr>
                <w:rFonts w:hint="eastAsia" w:ascii="宋体" w:hAnsi="宋体"/>
                <w:kern w:val="0"/>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jc w:val="center"/>
              <w:rPr>
                <w:rFonts w:ascii="宋体" w:hAnsi="宋体"/>
                <w:kern w:val="0"/>
                <w:szCs w:val="21"/>
              </w:rPr>
            </w:pPr>
            <w:r>
              <w:rPr>
                <w:rFonts w:hint="eastAsia" w:ascii="宋体" w:hAnsi="宋体"/>
                <w:kern w:val="0"/>
                <w:szCs w:val="21"/>
              </w:rPr>
              <w:t>空氧集水杯</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6</w:t>
            </w:r>
          </w:p>
        </w:tc>
        <w:tc>
          <w:tcPr>
            <w:tcW w:w="4677" w:type="dxa"/>
            <w:vAlign w:val="center"/>
          </w:tcPr>
          <w:p>
            <w:pPr>
              <w:jc w:val="center"/>
              <w:rPr>
                <w:rFonts w:ascii="宋体" w:hAnsi="宋体"/>
                <w:kern w:val="0"/>
                <w:szCs w:val="21"/>
              </w:rPr>
            </w:pPr>
            <w:r>
              <w:rPr>
                <w:rFonts w:hint="eastAsia" w:ascii="宋体" w:hAnsi="宋体"/>
                <w:kern w:val="0"/>
                <w:szCs w:val="21"/>
              </w:rPr>
              <w:t>固定装置</w:t>
            </w:r>
          </w:p>
        </w:tc>
        <w:tc>
          <w:tcPr>
            <w:tcW w:w="2127" w:type="dxa"/>
            <w:vAlign w:val="center"/>
          </w:tcPr>
          <w:p>
            <w:pPr>
              <w:jc w:val="center"/>
              <w:rPr>
                <w:rFonts w:ascii="宋体" w:hAnsi="宋体"/>
                <w:kern w:val="0"/>
                <w:szCs w:val="21"/>
              </w:rPr>
            </w:pPr>
            <w:r>
              <w:rPr>
                <w:rFonts w:hint="eastAsia" w:ascii="宋体" w:hAnsi="宋体"/>
                <w:kern w:val="0"/>
                <w:szCs w:val="21"/>
              </w:rPr>
              <w:t>1个</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spacing w:line="276" w:lineRule="auto"/>
        <w:rPr>
          <w:szCs w:val="21"/>
        </w:rPr>
      </w:pP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
      <w:pPr>
        <w:rPr>
          <w:rFonts w:hint="eastAsia"/>
          <w:b/>
          <w:sz w:val="24"/>
        </w:rPr>
      </w:pPr>
      <w:r>
        <w:rPr>
          <w:rFonts w:hint="eastAsia"/>
          <w:b/>
          <w:sz w:val="24"/>
        </w:rPr>
        <w:br w:type="page"/>
      </w:r>
    </w:p>
    <w:p>
      <w:pPr>
        <w:jc w:val="center"/>
        <w:rPr>
          <w:b/>
          <w:bCs/>
          <w:sz w:val="24"/>
        </w:rPr>
      </w:pPr>
      <w:r>
        <w:rPr>
          <w:rFonts w:hint="eastAsia"/>
          <w:b/>
          <w:sz w:val="24"/>
        </w:rPr>
        <w:t>包</w:t>
      </w:r>
      <w:r>
        <w:rPr>
          <w:b/>
          <w:sz w:val="24"/>
        </w:rPr>
        <w:t>7</w:t>
      </w:r>
      <w:r>
        <w:rPr>
          <w:rFonts w:hint="eastAsia"/>
          <w:b/>
          <w:sz w:val="24"/>
        </w:rPr>
        <w:t xml:space="preserve">：血氧饱和度监测仪 </w:t>
      </w:r>
      <w:r>
        <w:rPr>
          <w:b/>
          <w:sz w:val="24"/>
        </w:rPr>
        <w:t>2</w:t>
      </w:r>
      <w:r>
        <w:rPr>
          <w:rFonts w:hint="eastAsia"/>
          <w:b/>
          <w:sz w:val="24"/>
        </w:rPr>
        <w:t>台  预算</w:t>
      </w:r>
      <w:r>
        <w:rPr>
          <w:b/>
          <w:sz w:val="24"/>
        </w:rPr>
        <w:t>1.8</w:t>
      </w:r>
      <w:r>
        <w:rPr>
          <w:rFonts w:hint="eastAsia"/>
          <w:b/>
          <w:sz w:val="24"/>
        </w:rPr>
        <w:t>万元</w:t>
      </w:r>
    </w:p>
    <w:p>
      <w:pPr>
        <w:rPr>
          <w:b/>
          <w:bCs/>
          <w:szCs w:val="21"/>
        </w:rPr>
      </w:pPr>
    </w:p>
    <w:p>
      <w:pPr>
        <w:numPr>
          <w:ilvl w:val="0"/>
          <w:numId w:val="15"/>
        </w:numPr>
        <w:tabs>
          <w:tab w:val="left" w:pos="540"/>
        </w:tabs>
        <w:spacing w:line="400" w:lineRule="exact"/>
        <w:rPr>
          <w:b/>
          <w:szCs w:val="21"/>
        </w:rPr>
      </w:pPr>
      <w:r>
        <w:rPr>
          <w:rFonts w:hint="eastAsia"/>
          <w:b/>
          <w:szCs w:val="21"/>
        </w:rPr>
        <w:t>基本要求</w:t>
      </w:r>
    </w:p>
    <w:p>
      <w:pPr>
        <w:numPr>
          <w:ilvl w:val="0"/>
          <w:numId w:val="16"/>
        </w:numPr>
        <w:spacing w:line="400" w:lineRule="exact"/>
        <w:rPr>
          <w:szCs w:val="21"/>
        </w:rPr>
      </w:pPr>
      <w:r>
        <w:rPr>
          <w:rFonts w:hint="eastAsia"/>
          <w:szCs w:val="21"/>
        </w:rPr>
        <w:t>名称：血氧饱和度监测仪</w:t>
      </w:r>
    </w:p>
    <w:p>
      <w:pPr>
        <w:numPr>
          <w:ilvl w:val="0"/>
          <w:numId w:val="16"/>
        </w:numPr>
        <w:spacing w:line="400" w:lineRule="exact"/>
        <w:ind w:left="0" w:firstLine="0"/>
        <w:rPr>
          <w:szCs w:val="21"/>
        </w:rPr>
      </w:pPr>
      <w:r>
        <w:rPr>
          <w:rFonts w:hint="eastAsia"/>
          <w:szCs w:val="21"/>
        </w:rPr>
        <w:t>数量：</w:t>
      </w:r>
      <w:r>
        <w:rPr>
          <w:szCs w:val="21"/>
        </w:rPr>
        <w:t>2</w:t>
      </w:r>
      <w:r>
        <w:rPr>
          <w:rFonts w:hint="eastAsia"/>
          <w:szCs w:val="21"/>
        </w:rPr>
        <w:t>台</w:t>
      </w:r>
    </w:p>
    <w:p>
      <w:pPr>
        <w:numPr>
          <w:ilvl w:val="0"/>
          <w:numId w:val="16"/>
        </w:numPr>
        <w:spacing w:line="400" w:lineRule="exact"/>
        <w:ind w:left="0" w:firstLine="0"/>
        <w:rPr>
          <w:szCs w:val="21"/>
        </w:rPr>
      </w:pPr>
      <w:r>
        <w:rPr>
          <w:rFonts w:hint="eastAsia"/>
          <w:szCs w:val="21"/>
        </w:rPr>
        <w:t>货期：发布中标通知书后一个月内</w:t>
      </w:r>
    </w:p>
    <w:p>
      <w:pPr>
        <w:numPr>
          <w:ilvl w:val="0"/>
          <w:numId w:val="1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5"/>
        </w:numPr>
        <w:tabs>
          <w:tab w:val="left" w:pos="540"/>
        </w:tabs>
        <w:spacing w:line="400" w:lineRule="exact"/>
        <w:rPr>
          <w:b/>
          <w:szCs w:val="21"/>
        </w:rPr>
      </w:pPr>
      <w:r>
        <w:rPr>
          <w:rFonts w:hint="eastAsia"/>
          <w:b/>
          <w:szCs w:val="21"/>
        </w:rPr>
        <w:t>主要技术要求（达到或优于）</w:t>
      </w:r>
    </w:p>
    <w:p>
      <w:pPr>
        <w:widowControl/>
        <w:numPr>
          <w:ilvl w:val="0"/>
          <w:numId w:val="17"/>
        </w:numPr>
        <w:tabs>
          <w:tab w:val="left" w:pos="360"/>
        </w:tabs>
        <w:spacing w:line="360" w:lineRule="exact"/>
        <w:rPr>
          <w:rFonts w:ascii="Calibri" w:hAnsi="Calibri"/>
        </w:rPr>
      </w:pPr>
      <w:r>
        <w:rPr>
          <w:rFonts w:hint="eastAsia" w:ascii="Calibri" w:hAnsi="Calibri"/>
        </w:rPr>
        <w:t>血氧饱和度显示范围：0-100﹪SPO2</w:t>
      </w:r>
    </w:p>
    <w:p>
      <w:pPr>
        <w:widowControl/>
        <w:numPr>
          <w:ilvl w:val="0"/>
          <w:numId w:val="17"/>
        </w:numPr>
        <w:tabs>
          <w:tab w:val="left" w:pos="360"/>
        </w:tabs>
        <w:spacing w:line="360" w:lineRule="exact"/>
        <w:rPr>
          <w:rFonts w:ascii="Calibri" w:hAnsi="Calibri"/>
        </w:rPr>
      </w:pPr>
      <w:r>
        <w:rPr>
          <w:rFonts w:hint="eastAsia" w:ascii="Calibri" w:hAnsi="Calibri"/>
        </w:rPr>
        <w:t>脉搏率显示范围：20-320次/分钟</w:t>
      </w:r>
    </w:p>
    <w:p>
      <w:pPr>
        <w:widowControl/>
        <w:numPr>
          <w:ilvl w:val="0"/>
          <w:numId w:val="17"/>
        </w:numPr>
        <w:tabs>
          <w:tab w:val="left" w:pos="360"/>
        </w:tabs>
        <w:spacing w:line="360" w:lineRule="exact"/>
        <w:rPr>
          <w:rFonts w:ascii="Calibri" w:hAnsi="Calibri"/>
        </w:rPr>
      </w:pPr>
      <w:r>
        <w:rPr>
          <w:rFonts w:hint="eastAsia" w:ascii="Calibri" w:hAnsi="Calibri"/>
        </w:rPr>
        <w:t>血氧饱和度声明精确范围70-100%SPO2</w:t>
      </w:r>
    </w:p>
    <w:p>
      <w:pPr>
        <w:widowControl/>
        <w:tabs>
          <w:tab w:val="left" w:pos="360"/>
        </w:tabs>
        <w:spacing w:line="360" w:lineRule="exact"/>
        <w:ind w:left="425"/>
        <w:rPr>
          <w:rFonts w:ascii="Calibri" w:hAnsi="Calibri"/>
        </w:rPr>
      </w:pPr>
      <w:r>
        <w:rPr>
          <w:rFonts w:ascii="Calibri" w:hAnsi="Calibri"/>
        </w:rPr>
        <w:t>1</w:t>
      </w:r>
      <w:r>
        <w:rPr>
          <w:rFonts w:hint="eastAsia" w:ascii="Calibri" w:hAnsi="Calibri"/>
        </w:rPr>
        <w:t>）无体动状态：±2个数字</w:t>
      </w:r>
    </w:p>
    <w:p>
      <w:pPr>
        <w:widowControl/>
        <w:tabs>
          <w:tab w:val="left" w:pos="360"/>
        </w:tabs>
        <w:spacing w:line="360" w:lineRule="exact"/>
        <w:ind w:left="425"/>
        <w:rPr>
          <w:rFonts w:ascii="Calibri" w:hAnsi="Calibri"/>
        </w:rPr>
      </w:pPr>
      <w:r>
        <w:rPr>
          <w:rFonts w:ascii="Calibri" w:hAnsi="Calibri"/>
        </w:rPr>
        <w:t>2</w:t>
      </w:r>
      <w:r>
        <w:rPr>
          <w:rFonts w:hint="eastAsia" w:ascii="Calibri" w:hAnsi="Calibri"/>
        </w:rPr>
        <w:t>）体动状态：±3个数字</w:t>
      </w:r>
    </w:p>
    <w:p>
      <w:pPr>
        <w:widowControl/>
        <w:tabs>
          <w:tab w:val="left" w:pos="360"/>
        </w:tabs>
        <w:spacing w:line="360" w:lineRule="exact"/>
        <w:ind w:left="425"/>
        <w:rPr>
          <w:rFonts w:ascii="Calibri" w:hAnsi="Calibri"/>
        </w:rPr>
      </w:pPr>
      <w:r>
        <w:rPr>
          <w:rFonts w:hint="eastAsia" w:ascii="Calibri" w:hAnsi="Calibri"/>
        </w:rPr>
        <w:t>3）低灌注状态：±3个数字</w:t>
      </w:r>
    </w:p>
    <w:p>
      <w:pPr>
        <w:widowControl/>
        <w:numPr>
          <w:ilvl w:val="0"/>
          <w:numId w:val="17"/>
        </w:numPr>
        <w:tabs>
          <w:tab w:val="left" w:pos="360"/>
        </w:tabs>
        <w:spacing w:line="360" w:lineRule="exact"/>
        <w:rPr>
          <w:rFonts w:ascii="Calibri" w:hAnsi="Calibri"/>
        </w:rPr>
      </w:pPr>
      <w:r>
        <w:rPr>
          <w:rFonts w:hint="eastAsia" w:ascii="Calibri" w:hAnsi="Calibri"/>
        </w:rPr>
        <w:t>脉搏率声明精确度：</w:t>
      </w:r>
    </w:p>
    <w:p>
      <w:pPr>
        <w:widowControl/>
        <w:tabs>
          <w:tab w:val="left" w:pos="360"/>
        </w:tabs>
        <w:spacing w:line="360" w:lineRule="exact"/>
        <w:ind w:left="425"/>
        <w:rPr>
          <w:rFonts w:ascii="Calibri" w:hAnsi="Calibri"/>
        </w:rPr>
      </w:pPr>
      <w:r>
        <w:rPr>
          <w:rFonts w:ascii="Calibri" w:hAnsi="Calibri"/>
        </w:rPr>
        <w:t>1</w:t>
      </w:r>
      <w:r>
        <w:rPr>
          <w:rFonts w:hint="eastAsia" w:ascii="Calibri" w:hAnsi="Calibri"/>
        </w:rPr>
        <w:t>）无体动状态测量范围：18-300次/分钟</w:t>
      </w:r>
    </w:p>
    <w:p>
      <w:pPr>
        <w:widowControl/>
        <w:tabs>
          <w:tab w:val="left" w:pos="360"/>
        </w:tabs>
        <w:spacing w:line="360" w:lineRule="exact"/>
        <w:ind w:left="425"/>
        <w:rPr>
          <w:rFonts w:ascii="Calibri" w:hAnsi="Calibri"/>
        </w:rPr>
      </w:pPr>
      <w:r>
        <w:rPr>
          <w:rFonts w:ascii="Calibri" w:hAnsi="Calibri"/>
        </w:rPr>
        <w:t>2</w:t>
      </w:r>
      <w:r>
        <w:rPr>
          <w:rFonts w:hint="eastAsia" w:ascii="Calibri" w:hAnsi="Calibri"/>
        </w:rPr>
        <w:t>）体动状态测量范围：40-240次/分钟</w:t>
      </w:r>
    </w:p>
    <w:p>
      <w:pPr>
        <w:widowControl/>
        <w:tabs>
          <w:tab w:val="left" w:pos="360"/>
        </w:tabs>
        <w:spacing w:line="360" w:lineRule="exact"/>
        <w:ind w:left="425"/>
        <w:rPr>
          <w:rFonts w:ascii="Calibri" w:hAnsi="Calibri"/>
        </w:rPr>
      </w:pPr>
      <w:r>
        <w:rPr>
          <w:rFonts w:ascii="Calibri" w:hAnsi="Calibri"/>
        </w:rPr>
        <w:t>3</w:t>
      </w:r>
      <w:r>
        <w:rPr>
          <w:rFonts w:hint="eastAsia" w:ascii="Calibri" w:hAnsi="Calibri"/>
        </w:rPr>
        <w:t>）低灌注状态测量范围：40-240次/分钟</w:t>
      </w:r>
    </w:p>
    <w:p>
      <w:pPr>
        <w:widowControl/>
        <w:tabs>
          <w:tab w:val="left" w:pos="360"/>
        </w:tabs>
        <w:spacing w:line="360" w:lineRule="exact"/>
        <w:ind w:left="425"/>
        <w:rPr>
          <w:rFonts w:ascii="Calibri" w:hAnsi="Calibri"/>
        </w:rPr>
      </w:pPr>
      <w:r>
        <w:rPr>
          <w:rFonts w:ascii="Calibri" w:hAnsi="Calibri"/>
        </w:rPr>
        <w:t>4</w:t>
      </w:r>
      <w:r>
        <w:rPr>
          <w:rFonts w:hint="eastAsia" w:ascii="Calibri" w:hAnsi="Calibri"/>
        </w:rPr>
        <w:t>）无体动状态：±3个数字</w:t>
      </w:r>
    </w:p>
    <w:p>
      <w:pPr>
        <w:widowControl/>
        <w:tabs>
          <w:tab w:val="left" w:pos="360"/>
        </w:tabs>
        <w:spacing w:line="360" w:lineRule="exact"/>
        <w:ind w:left="425"/>
        <w:rPr>
          <w:rFonts w:ascii="Calibri" w:hAnsi="Calibri"/>
        </w:rPr>
      </w:pPr>
      <w:r>
        <w:rPr>
          <w:rFonts w:ascii="Calibri" w:hAnsi="Calibri"/>
        </w:rPr>
        <w:t>5</w:t>
      </w:r>
      <w:r>
        <w:rPr>
          <w:rFonts w:hint="eastAsia" w:ascii="Calibri" w:hAnsi="Calibri"/>
        </w:rPr>
        <w:t>）体动状态：±3个数字</w:t>
      </w:r>
    </w:p>
    <w:p>
      <w:pPr>
        <w:widowControl/>
        <w:tabs>
          <w:tab w:val="left" w:pos="360"/>
        </w:tabs>
        <w:spacing w:line="360" w:lineRule="exact"/>
        <w:ind w:left="425"/>
        <w:rPr>
          <w:rFonts w:ascii="Calibri" w:hAnsi="Calibri"/>
        </w:rPr>
      </w:pPr>
      <w:r>
        <w:rPr>
          <w:rFonts w:hint="eastAsia" w:ascii="Calibri" w:hAnsi="Calibri"/>
        </w:rPr>
        <w:t>6）低灌注状态：±3个数字</w:t>
      </w:r>
    </w:p>
    <w:p>
      <w:pPr>
        <w:widowControl/>
        <w:numPr>
          <w:ilvl w:val="0"/>
          <w:numId w:val="17"/>
        </w:numPr>
        <w:tabs>
          <w:tab w:val="left" w:pos="360"/>
        </w:tabs>
        <w:spacing w:line="360" w:lineRule="exact"/>
        <w:rPr>
          <w:rFonts w:ascii="Calibri" w:hAnsi="Calibri"/>
        </w:rPr>
      </w:pPr>
      <w:r>
        <w:rPr>
          <w:rFonts w:hint="eastAsia" w:ascii="Calibri" w:hAnsi="Calibri"/>
        </w:rPr>
        <w:t>测量波长：</w:t>
      </w:r>
    </w:p>
    <w:p>
      <w:pPr>
        <w:widowControl/>
        <w:tabs>
          <w:tab w:val="left" w:pos="360"/>
        </w:tabs>
        <w:spacing w:line="360" w:lineRule="exact"/>
        <w:ind w:left="425"/>
        <w:rPr>
          <w:rFonts w:ascii="Calibri" w:hAnsi="Calibri"/>
        </w:rPr>
      </w:pPr>
      <w:r>
        <w:rPr>
          <w:rFonts w:ascii="Calibri" w:hAnsi="Calibri"/>
        </w:rPr>
        <w:t>1</w:t>
      </w:r>
      <w:r>
        <w:rPr>
          <w:rFonts w:hint="eastAsia" w:ascii="Calibri" w:hAnsi="Calibri"/>
        </w:rPr>
        <w:t>）红光：660nm</w:t>
      </w:r>
    </w:p>
    <w:p>
      <w:pPr>
        <w:widowControl/>
        <w:tabs>
          <w:tab w:val="left" w:pos="360"/>
        </w:tabs>
        <w:spacing w:line="360" w:lineRule="exact"/>
        <w:ind w:left="425"/>
        <w:rPr>
          <w:rFonts w:ascii="Calibri" w:hAnsi="Calibri"/>
        </w:rPr>
      </w:pPr>
      <w:r>
        <w:rPr>
          <w:rFonts w:ascii="Calibri" w:hAnsi="Calibri"/>
        </w:rPr>
        <w:t>2</w:t>
      </w:r>
      <w:r>
        <w:rPr>
          <w:rFonts w:hint="eastAsia" w:ascii="Calibri" w:hAnsi="Calibri"/>
        </w:rPr>
        <w:t>）红外线：910nm</w:t>
      </w:r>
    </w:p>
    <w:p>
      <w:pPr>
        <w:widowControl/>
        <w:numPr>
          <w:ilvl w:val="0"/>
          <w:numId w:val="17"/>
        </w:numPr>
        <w:tabs>
          <w:tab w:val="left" w:pos="360"/>
        </w:tabs>
        <w:spacing w:line="360" w:lineRule="exact"/>
        <w:rPr>
          <w:rFonts w:ascii="Calibri" w:hAnsi="Calibri"/>
        </w:rPr>
      </w:pPr>
      <w:r>
        <w:rPr>
          <w:rFonts w:hint="eastAsia" w:ascii="Calibri" w:hAnsi="Calibri"/>
        </w:rPr>
        <w:t>显示：脉搏质量显示及低电显示</w:t>
      </w:r>
    </w:p>
    <w:p>
      <w:pPr>
        <w:widowControl/>
        <w:numPr>
          <w:ilvl w:val="0"/>
          <w:numId w:val="17"/>
        </w:numPr>
        <w:tabs>
          <w:tab w:val="left" w:pos="360"/>
        </w:tabs>
        <w:spacing w:line="360" w:lineRule="exact"/>
        <w:rPr>
          <w:rFonts w:ascii="Calibri" w:hAnsi="Calibri"/>
        </w:rPr>
      </w:pPr>
      <w:r>
        <w:rPr>
          <w:rFonts w:hint="eastAsia" w:ascii="Calibri" w:hAnsi="Calibri"/>
        </w:rPr>
        <w:t>电池寿命：可连续操作≥100小时；</w:t>
      </w:r>
    </w:p>
    <w:p>
      <w:pPr>
        <w:widowControl/>
        <w:numPr>
          <w:ilvl w:val="0"/>
          <w:numId w:val="17"/>
        </w:numPr>
        <w:tabs>
          <w:tab w:val="left" w:pos="360"/>
        </w:tabs>
        <w:spacing w:line="360" w:lineRule="exact"/>
        <w:rPr>
          <w:rFonts w:ascii="Calibri" w:hAnsi="Calibri"/>
        </w:rPr>
      </w:pPr>
      <w:r>
        <w:rPr>
          <w:rFonts w:hint="eastAsia" w:ascii="Calibri" w:hAnsi="Calibri"/>
        </w:rPr>
        <w:t>带报警功能；</w:t>
      </w:r>
    </w:p>
    <w:p>
      <w:pPr>
        <w:widowControl/>
        <w:numPr>
          <w:ilvl w:val="0"/>
          <w:numId w:val="17"/>
        </w:numPr>
        <w:tabs>
          <w:tab w:val="left" w:pos="360"/>
        </w:tabs>
        <w:spacing w:line="360" w:lineRule="exact"/>
        <w:rPr>
          <w:szCs w:val="21"/>
        </w:rPr>
      </w:pPr>
      <w:r>
        <w:rPr>
          <w:rFonts w:hint="eastAsia" w:ascii="Calibri" w:hAnsi="Calibri"/>
        </w:rPr>
        <w:t>配置要求：每台要求配成人血氧探头、儿童血氧探头、新生儿血氧探头及充电座各一个；</w:t>
      </w:r>
    </w:p>
    <w:p>
      <w:pPr>
        <w:spacing w:line="400" w:lineRule="exact"/>
        <w:rPr>
          <w:b/>
        </w:rPr>
      </w:pPr>
      <w:r>
        <w:rPr>
          <w:rFonts w:hint="eastAsia"/>
          <w:b/>
        </w:rPr>
        <w:t>三、单台配置清单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kern w:val="0"/>
                <w:szCs w:val="21"/>
              </w:rPr>
            </w:pPr>
            <w:r>
              <w:rPr>
                <w:rFonts w:hint="eastAsia" w:ascii="宋体" w:hAnsi="宋体"/>
                <w:kern w:val="0"/>
                <w:szCs w:val="21"/>
              </w:rPr>
              <w:t>血氧饱和度监测仪</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ascii="宋体"/>
                <w:kern w:val="0"/>
                <w:szCs w:val="21"/>
              </w:rPr>
            </w:pPr>
            <w:r>
              <w:rPr>
                <w:rFonts w:hint="eastAsia" w:ascii="宋体" w:hAnsi="宋体"/>
                <w:kern w:val="0"/>
                <w:szCs w:val="21"/>
              </w:rPr>
              <w:t>成人血氧探头</w:t>
            </w:r>
          </w:p>
        </w:tc>
        <w:tc>
          <w:tcPr>
            <w:tcW w:w="2127" w:type="dxa"/>
            <w:vAlign w:val="center"/>
          </w:tcPr>
          <w:p>
            <w:pPr>
              <w:jc w:val="center"/>
              <w:rPr>
                <w:rFonts w:asci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rFonts w:ascii="宋体"/>
                <w:kern w:val="0"/>
                <w:szCs w:val="21"/>
              </w:rPr>
            </w:pPr>
            <w:r>
              <w:rPr>
                <w:rFonts w:hint="eastAsia" w:ascii="宋体" w:hAnsi="宋体"/>
                <w:kern w:val="0"/>
                <w:szCs w:val="21"/>
              </w:rPr>
              <w:t>儿童血氧探头</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ascii="宋体" w:hAnsi="宋体"/>
                <w:kern w:val="0"/>
                <w:szCs w:val="21"/>
              </w:rPr>
            </w:pPr>
            <w:r>
              <w:rPr>
                <w:rFonts w:hint="eastAsia" w:ascii="宋体" w:hAnsi="宋体"/>
                <w:kern w:val="0"/>
                <w:szCs w:val="21"/>
              </w:rPr>
              <w:t>新生儿血氧探头</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jc w:val="center"/>
              <w:rPr>
                <w:rFonts w:ascii="宋体" w:hAnsi="宋体"/>
                <w:kern w:val="0"/>
                <w:szCs w:val="21"/>
              </w:rPr>
            </w:pPr>
            <w:r>
              <w:rPr>
                <w:rFonts w:hint="eastAsia" w:ascii="宋体" w:hAnsi="宋体"/>
                <w:kern w:val="0"/>
                <w:szCs w:val="21"/>
              </w:rPr>
              <w:t>可充电电池</w:t>
            </w:r>
          </w:p>
        </w:tc>
        <w:tc>
          <w:tcPr>
            <w:tcW w:w="2127" w:type="dxa"/>
            <w:vAlign w:val="center"/>
          </w:tcPr>
          <w:p>
            <w:pPr>
              <w:jc w:val="center"/>
              <w:rPr>
                <w:rFonts w:ascii="宋体" w:hAnsi="宋体"/>
                <w:kern w:val="0"/>
                <w:szCs w:val="21"/>
              </w:rPr>
            </w:pPr>
            <w:r>
              <w:rPr>
                <w:rFonts w:hint="eastAsia" w:ascii="宋体" w:hAnsi="宋体"/>
                <w:kern w:val="0"/>
                <w:szCs w:val="21"/>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6</w:t>
            </w:r>
          </w:p>
        </w:tc>
        <w:tc>
          <w:tcPr>
            <w:tcW w:w="4677" w:type="dxa"/>
            <w:vAlign w:val="center"/>
          </w:tcPr>
          <w:p>
            <w:pPr>
              <w:jc w:val="center"/>
              <w:rPr>
                <w:rFonts w:ascii="宋体" w:hAnsi="宋体"/>
                <w:kern w:val="0"/>
                <w:szCs w:val="21"/>
              </w:rPr>
            </w:pPr>
            <w:r>
              <w:rPr>
                <w:rFonts w:hint="eastAsia" w:ascii="宋体" w:hAnsi="宋体"/>
                <w:kern w:val="0"/>
                <w:szCs w:val="21"/>
              </w:rPr>
              <w:t>充电座及电源适配器</w:t>
            </w:r>
          </w:p>
        </w:tc>
        <w:tc>
          <w:tcPr>
            <w:tcW w:w="2127" w:type="dxa"/>
            <w:vAlign w:val="center"/>
          </w:tcPr>
          <w:p>
            <w:pPr>
              <w:jc w:val="center"/>
              <w:rPr>
                <w:rFonts w:ascii="宋体" w:hAnsi="宋体"/>
                <w:kern w:val="0"/>
                <w:szCs w:val="21"/>
              </w:rPr>
            </w:pPr>
            <w:r>
              <w:rPr>
                <w:rFonts w:hint="eastAsia" w:ascii="宋体" w:hAnsi="宋体"/>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★5、中标人负责设备首次计量校准费用；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bookmarkStart w:id="0" w:name="_GoBack"/>
      <w:bookmarkEnd w:id="0"/>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rPr>
          <w:rFonts w:hint="eastAsia"/>
          <w:b/>
          <w:sz w:val="24"/>
        </w:rPr>
      </w:pPr>
      <w:r>
        <w:rPr>
          <w:rFonts w:hint="eastAsia"/>
          <w:b/>
          <w:sz w:val="24"/>
        </w:rPr>
        <w:br w:type="page"/>
      </w:r>
    </w:p>
    <w:p>
      <w:pPr>
        <w:jc w:val="center"/>
        <w:rPr>
          <w:b/>
          <w:bCs/>
          <w:sz w:val="24"/>
        </w:rPr>
      </w:pPr>
      <w:r>
        <w:rPr>
          <w:rFonts w:hint="eastAsia"/>
          <w:b/>
          <w:sz w:val="24"/>
        </w:rPr>
        <w:t>包</w:t>
      </w:r>
      <w:r>
        <w:rPr>
          <w:rFonts w:hint="eastAsia"/>
          <w:b/>
          <w:sz w:val="24"/>
          <w:lang w:val="en-US" w:eastAsia="zh-CN"/>
        </w:rPr>
        <w:t>8</w:t>
      </w:r>
      <w:r>
        <w:rPr>
          <w:rFonts w:hint="eastAsia"/>
          <w:b/>
          <w:sz w:val="24"/>
        </w:rPr>
        <w:t>：全自动凝血分析仪</w:t>
      </w:r>
      <w:r>
        <w:rPr>
          <w:b/>
          <w:sz w:val="24"/>
        </w:rPr>
        <w:t xml:space="preserve"> 1</w:t>
      </w:r>
      <w:r>
        <w:rPr>
          <w:rFonts w:hint="eastAsia"/>
          <w:b/>
          <w:sz w:val="24"/>
        </w:rPr>
        <w:t>台  预算9.8万元</w:t>
      </w:r>
    </w:p>
    <w:p>
      <w:pPr>
        <w:rPr>
          <w:b/>
          <w:bCs/>
          <w:szCs w:val="21"/>
        </w:rPr>
      </w:pPr>
    </w:p>
    <w:p>
      <w:pPr>
        <w:numPr>
          <w:ilvl w:val="0"/>
          <w:numId w:val="18"/>
        </w:numPr>
        <w:tabs>
          <w:tab w:val="left" w:pos="540"/>
        </w:tabs>
        <w:spacing w:line="400" w:lineRule="exact"/>
        <w:ind w:left="0" w:firstLine="0"/>
        <w:rPr>
          <w:b/>
          <w:szCs w:val="21"/>
        </w:rPr>
      </w:pPr>
      <w:r>
        <w:rPr>
          <w:rFonts w:hint="eastAsia"/>
          <w:b/>
          <w:szCs w:val="21"/>
        </w:rPr>
        <w:t>基本要求</w:t>
      </w:r>
    </w:p>
    <w:p>
      <w:pPr>
        <w:numPr>
          <w:ilvl w:val="0"/>
          <w:numId w:val="19"/>
        </w:numPr>
        <w:spacing w:line="400" w:lineRule="exact"/>
        <w:ind w:left="0" w:firstLine="0"/>
        <w:rPr>
          <w:szCs w:val="21"/>
        </w:rPr>
      </w:pPr>
      <w:r>
        <w:rPr>
          <w:rFonts w:hint="eastAsia"/>
          <w:szCs w:val="21"/>
        </w:rPr>
        <w:t>名称：全自动凝血分析仪</w:t>
      </w:r>
    </w:p>
    <w:p>
      <w:pPr>
        <w:numPr>
          <w:ilvl w:val="0"/>
          <w:numId w:val="19"/>
        </w:numPr>
        <w:spacing w:line="400" w:lineRule="exact"/>
        <w:ind w:left="0" w:firstLine="0"/>
        <w:rPr>
          <w:szCs w:val="21"/>
        </w:rPr>
      </w:pPr>
      <w:r>
        <w:rPr>
          <w:rFonts w:hint="eastAsia"/>
          <w:szCs w:val="21"/>
        </w:rPr>
        <w:t>数量：</w:t>
      </w:r>
      <w:r>
        <w:rPr>
          <w:szCs w:val="21"/>
        </w:rPr>
        <w:t>1</w:t>
      </w:r>
      <w:r>
        <w:rPr>
          <w:rFonts w:hint="eastAsia"/>
          <w:szCs w:val="21"/>
        </w:rPr>
        <w:t>台</w:t>
      </w:r>
    </w:p>
    <w:p>
      <w:pPr>
        <w:numPr>
          <w:ilvl w:val="0"/>
          <w:numId w:val="19"/>
        </w:numPr>
        <w:spacing w:line="400" w:lineRule="exact"/>
        <w:ind w:left="0" w:firstLine="0"/>
        <w:rPr>
          <w:szCs w:val="21"/>
        </w:rPr>
      </w:pPr>
      <w:r>
        <w:rPr>
          <w:rFonts w:hint="eastAsia"/>
          <w:szCs w:val="21"/>
        </w:rPr>
        <w:t>货期：发布中标通知书后一个月内</w:t>
      </w:r>
    </w:p>
    <w:p>
      <w:pPr>
        <w:numPr>
          <w:ilvl w:val="0"/>
          <w:numId w:val="19"/>
        </w:numPr>
        <w:spacing w:line="400" w:lineRule="exact"/>
        <w:ind w:left="0" w:firstLine="0"/>
        <w:rPr>
          <w:szCs w:val="21"/>
        </w:rPr>
      </w:pPr>
      <w:r>
        <w:rPr>
          <w:rFonts w:hint="eastAsia"/>
          <w:szCs w:val="21"/>
        </w:rPr>
        <w:t>用途：测量人体血液中各种成分含量，定量生物化学分析结果，为临床诊断患者各种疾病提供可靠数字依据</w:t>
      </w:r>
    </w:p>
    <w:p>
      <w:pPr>
        <w:numPr>
          <w:ilvl w:val="0"/>
          <w:numId w:val="19"/>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8"/>
        <w:numPr>
          <w:ilvl w:val="0"/>
          <w:numId w:val="18"/>
        </w:numPr>
        <w:tabs>
          <w:tab w:val="left" w:pos="426"/>
          <w:tab w:val="left" w:pos="1276"/>
          <w:tab w:val="clear" w:pos="420"/>
        </w:tabs>
        <w:spacing w:line="400" w:lineRule="exact"/>
        <w:ind w:firstLineChars="0"/>
        <w:rPr>
          <w:b/>
        </w:rPr>
      </w:pPr>
      <w:r>
        <w:rPr>
          <w:rFonts w:hint="eastAsia"/>
          <w:b/>
        </w:rPr>
        <w:t>主要技术要求（达到或优于）</w:t>
      </w:r>
    </w:p>
    <w:p>
      <w:pPr>
        <w:spacing w:line="360" w:lineRule="auto"/>
        <w:ind w:left="210" w:hanging="210" w:hangingChars="100"/>
        <w:rPr>
          <w:rFonts w:ascii="宋体"/>
          <w:szCs w:val="21"/>
        </w:rPr>
      </w:pPr>
      <w:r>
        <w:rPr>
          <w:rFonts w:ascii="宋体" w:hAnsi="宋体"/>
          <w:szCs w:val="21"/>
        </w:rPr>
        <w:t>1.</w:t>
      </w:r>
      <w:r>
        <w:rPr>
          <w:rFonts w:hint="eastAsia" w:ascii="宋体" w:hAnsi="宋体"/>
          <w:szCs w:val="21"/>
        </w:rPr>
        <w:t>仪器标配四种检测方法学，结合多波长检测系统；</w:t>
      </w:r>
      <w:r>
        <w:rPr>
          <w:rFonts w:ascii="宋体" w:hAnsi="宋体"/>
          <w:szCs w:val="21"/>
        </w:rPr>
        <w:t>1)</w:t>
      </w:r>
      <w:r>
        <w:rPr>
          <w:rFonts w:hint="eastAsia" w:ascii="宋体" w:hAnsi="宋体"/>
          <w:szCs w:val="21"/>
        </w:rPr>
        <w:t>凝固法；</w:t>
      </w:r>
      <w:r>
        <w:rPr>
          <w:rFonts w:ascii="宋体" w:hAnsi="宋体"/>
          <w:szCs w:val="21"/>
        </w:rPr>
        <w:t>2)</w:t>
      </w:r>
      <w:r>
        <w:rPr>
          <w:rFonts w:hint="eastAsia" w:ascii="宋体" w:hAnsi="宋体"/>
          <w:szCs w:val="21"/>
        </w:rPr>
        <w:t>发色底物法；</w:t>
      </w:r>
      <w:r>
        <w:rPr>
          <w:rFonts w:ascii="宋体" w:hAnsi="宋体"/>
          <w:szCs w:val="21"/>
        </w:rPr>
        <w:t>3)</w:t>
      </w:r>
      <w:r>
        <w:rPr>
          <w:rFonts w:hint="eastAsia" w:ascii="宋体" w:hAnsi="宋体"/>
          <w:szCs w:val="21"/>
        </w:rPr>
        <w:t>免疫比浊法；</w:t>
      </w:r>
      <w:r>
        <w:rPr>
          <w:rFonts w:ascii="宋体" w:hAnsi="宋体"/>
          <w:szCs w:val="21"/>
        </w:rPr>
        <w:t>4)</w:t>
      </w:r>
      <w:r>
        <w:rPr>
          <w:rFonts w:hint="eastAsia" w:ascii="宋体" w:hAnsi="宋体"/>
          <w:szCs w:val="21"/>
        </w:rPr>
        <w:t>凝集法；保证凝血检测项目的全面开展。</w:t>
      </w:r>
    </w:p>
    <w:p>
      <w:pPr>
        <w:spacing w:line="360" w:lineRule="auto"/>
        <w:rPr>
          <w:rFonts w:ascii="宋体"/>
          <w:szCs w:val="21"/>
        </w:rPr>
      </w:pPr>
      <w:r>
        <w:rPr>
          <w:rFonts w:ascii="宋体" w:hAnsi="宋体"/>
          <w:szCs w:val="21"/>
        </w:rPr>
        <w:t>2.</w:t>
      </w:r>
      <w:r>
        <w:rPr>
          <w:rFonts w:hint="eastAsia" w:ascii="宋体" w:hAnsi="宋体"/>
          <w:szCs w:val="21"/>
        </w:rPr>
        <w:t>检测通道：≥</w:t>
      </w:r>
      <w:r>
        <w:rPr>
          <w:rFonts w:ascii="宋体" w:hAnsi="宋体"/>
          <w:szCs w:val="21"/>
        </w:rPr>
        <w:t>18</w:t>
      </w:r>
      <w:r>
        <w:rPr>
          <w:rFonts w:hint="eastAsia" w:ascii="宋体" w:hAnsi="宋体"/>
          <w:szCs w:val="21"/>
        </w:rPr>
        <w:t>个。</w:t>
      </w:r>
    </w:p>
    <w:p>
      <w:pPr>
        <w:spacing w:line="360" w:lineRule="auto"/>
        <w:ind w:left="210" w:hanging="210" w:hangingChars="100"/>
        <w:rPr>
          <w:rFonts w:ascii="宋体"/>
          <w:szCs w:val="21"/>
        </w:rPr>
      </w:pPr>
      <w:r>
        <w:rPr>
          <w:rFonts w:ascii="宋体" w:hAnsi="宋体"/>
          <w:szCs w:val="21"/>
        </w:rPr>
        <w:t>3.</w:t>
      </w:r>
      <w:r>
        <w:rPr>
          <w:rFonts w:hint="eastAsia" w:ascii="宋体" w:hAnsi="宋体"/>
          <w:szCs w:val="21"/>
        </w:rPr>
        <w:t>检测速度：单项检测速度</w:t>
      </w:r>
      <w:r>
        <w:rPr>
          <w:rFonts w:ascii="宋体" w:hAnsi="宋体"/>
          <w:szCs w:val="21"/>
        </w:rPr>
        <w:t xml:space="preserve"> PT</w:t>
      </w:r>
      <w:r>
        <w:rPr>
          <w:rFonts w:hint="eastAsia" w:ascii="宋体" w:hAnsi="宋体"/>
          <w:szCs w:val="21"/>
        </w:rPr>
        <w:t>：</w:t>
      </w:r>
      <w:r>
        <w:rPr>
          <w:rFonts w:ascii="宋体" w:hAnsi="宋体"/>
          <w:szCs w:val="21"/>
        </w:rPr>
        <w:t>400tests/h</w:t>
      </w:r>
      <w:r>
        <w:rPr>
          <w:rFonts w:hint="eastAsia" w:ascii="宋体" w:hAnsi="宋体"/>
          <w:szCs w:val="21"/>
        </w:rPr>
        <w:t>，</w:t>
      </w:r>
      <w:r>
        <w:rPr>
          <w:rFonts w:ascii="宋体" w:hAnsi="宋体"/>
          <w:szCs w:val="21"/>
        </w:rPr>
        <w:t>DD</w:t>
      </w:r>
      <w:r>
        <w:rPr>
          <w:rFonts w:hint="eastAsia" w:ascii="宋体" w:hAnsi="宋体"/>
          <w:szCs w:val="21"/>
        </w:rPr>
        <w:t>：</w:t>
      </w:r>
      <w:r>
        <w:rPr>
          <w:rFonts w:ascii="宋体" w:hAnsi="宋体"/>
          <w:szCs w:val="21"/>
        </w:rPr>
        <w:t>202tests/h</w:t>
      </w:r>
      <w:r>
        <w:rPr>
          <w:rFonts w:hint="eastAsia" w:ascii="宋体" w:hAnsi="宋体"/>
          <w:szCs w:val="21"/>
        </w:rPr>
        <w:t>；综合测试速度：</w:t>
      </w:r>
      <w:r>
        <w:rPr>
          <w:rFonts w:ascii="宋体" w:hAnsi="宋体"/>
          <w:szCs w:val="21"/>
        </w:rPr>
        <w:t>PT/APTT</w:t>
      </w:r>
      <w:r>
        <w:rPr>
          <w:rFonts w:hint="eastAsia" w:ascii="宋体" w:hAnsi="宋体"/>
          <w:szCs w:val="21"/>
        </w:rPr>
        <w:t>：</w:t>
      </w:r>
      <w:r>
        <w:rPr>
          <w:rFonts w:ascii="宋体" w:hAnsi="宋体"/>
          <w:szCs w:val="21"/>
        </w:rPr>
        <w:t>400tests/h</w:t>
      </w:r>
      <w:r>
        <w:rPr>
          <w:rFonts w:hint="eastAsia" w:ascii="宋体" w:hAnsi="宋体"/>
          <w:szCs w:val="21"/>
        </w:rPr>
        <w:t>。</w:t>
      </w:r>
    </w:p>
    <w:p>
      <w:pPr>
        <w:spacing w:line="360" w:lineRule="auto"/>
        <w:ind w:left="210" w:hanging="210" w:hangingChars="100"/>
        <w:rPr>
          <w:rFonts w:ascii="宋体"/>
          <w:szCs w:val="21"/>
        </w:rPr>
      </w:pPr>
      <w:r>
        <w:rPr>
          <w:rFonts w:ascii="宋体" w:hAnsi="宋体"/>
          <w:szCs w:val="21"/>
        </w:rPr>
        <w:t xml:space="preserve">4. </w:t>
      </w:r>
      <w:r>
        <w:rPr>
          <w:rFonts w:hint="eastAsia" w:ascii="宋体" w:hAnsi="宋体"/>
          <w:szCs w:val="21"/>
        </w:rPr>
        <w:t>样本筛查功能：具备样本监测功能（即自动识别黄疸、溶血、乳糜的样本，并作相应的标注与提醒）。</w:t>
      </w:r>
    </w:p>
    <w:p>
      <w:pPr>
        <w:spacing w:line="360" w:lineRule="auto"/>
        <w:rPr>
          <w:rFonts w:ascii="宋体"/>
          <w:szCs w:val="21"/>
        </w:rPr>
      </w:pPr>
      <w:r>
        <w:rPr>
          <w:rFonts w:ascii="宋体" w:hAnsi="宋体"/>
          <w:szCs w:val="21"/>
        </w:rPr>
        <w:t>5</w:t>
      </w:r>
      <w:r>
        <w:rPr>
          <w:rFonts w:ascii="宋体"/>
          <w:szCs w:val="21"/>
        </w:rPr>
        <w:t>.</w:t>
      </w:r>
      <w:r>
        <w:rPr>
          <w:rFonts w:hint="eastAsia" w:ascii="宋体" w:hAnsi="宋体"/>
          <w:szCs w:val="21"/>
        </w:rPr>
        <w:t>试剂位：≥</w:t>
      </w:r>
      <w:r>
        <w:rPr>
          <w:rFonts w:ascii="宋体" w:hAnsi="宋体"/>
          <w:szCs w:val="21"/>
        </w:rPr>
        <w:t>40</w:t>
      </w:r>
      <w:r>
        <w:rPr>
          <w:rFonts w:hint="eastAsia" w:ascii="宋体" w:hAnsi="宋体"/>
          <w:szCs w:val="21"/>
        </w:rPr>
        <w:t>个，</w:t>
      </w:r>
      <w:r>
        <w:rPr>
          <w:rFonts w:ascii="宋体" w:hAnsi="宋体"/>
          <w:szCs w:val="21"/>
        </w:rPr>
        <w:t>10</w:t>
      </w:r>
      <w:r>
        <w:rPr>
          <w:rFonts w:hint="eastAsia" w:ascii="宋体" w:hAnsi="宋体"/>
          <w:szCs w:val="21"/>
        </w:rPr>
        <w:t>℃冷藏，关闭仪器后可选择保持冷藏功能，有效维持试剂稳定性。</w:t>
      </w:r>
    </w:p>
    <w:p>
      <w:pPr>
        <w:spacing w:line="360" w:lineRule="auto"/>
        <w:rPr>
          <w:rFonts w:ascii="宋体"/>
          <w:szCs w:val="21"/>
        </w:rPr>
      </w:pPr>
      <w:r>
        <w:rPr>
          <w:rFonts w:ascii="宋体" w:hAnsi="宋体"/>
          <w:szCs w:val="21"/>
        </w:rPr>
        <w:t>6</w:t>
      </w:r>
      <w:r>
        <w:rPr>
          <w:rFonts w:ascii="宋体"/>
          <w:szCs w:val="21"/>
        </w:rPr>
        <w:t>.</w:t>
      </w:r>
      <w:r>
        <w:rPr>
          <w:rFonts w:hint="eastAsia" w:ascii="宋体" w:hAnsi="宋体"/>
          <w:szCs w:val="21"/>
        </w:rPr>
        <w:t>样本位：≥</w:t>
      </w:r>
      <w:r>
        <w:rPr>
          <w:rFonts w:ascii="宋体" w:hAnsi="宋体"/>
          <w:szCs w:val="21"/>
        </w:rPr>
        <w:t>100</w:t>
      </w:r>
      <w:r>
        <w:rPr>
          <w:rFonts w:hint="eastAsia" w:ascii="宋体" w:hAnsi="宋体"/>
          <w:szCs w:val="21"/>
        </w:rPr>
        <w:t>个，可连续进样，同时在线标标本</w:t>
      </w:r>
      <w:r>
        <w:rPr>
          <w:rFonts w:ascii="宋体" w:hAnsi="宋体"/>
          <w:szCs w:val="21"/>
        </w:rPr>
        <w:t>200</w:t>
      </w:r>
      <w:r>
        <w:rPr>
          <w:rFonts w:hint="eastAsia" w:ascii="宋体" w:hAnsi="宋体"/>
          <w:szCs w:val="21"/>
        </w:rPr>
        <w:t>个。急诊位：≥</w:t>
      </w:r>
      <w:r>
        <w:rPr>
          <w:rFonts w:ascii="宋体" w:hAnsi="宋体"/>
          <w:szCs w:val="21"/>
        </w:rPr>
        <w:t>5</w:t>
      </w:r>
      <w:r>
        <w:rPr>
          <w:rFonts w:hint="eastAsia" w:ascii="宋体" w:hAnsi="宋体"/>
          <w:szCs w:val="21"/>
        </w:rPr>
        <w:t>个。</w:t>
      </w:r>
    </w:p>
    <w:p>
      <w:pPr>
        <w:spacing w:line="360" w:lineRule="auto"/>
        <w:rPr>
          <w:rFonts w:ascii="宋体"/>
          <w:szCs w:val="21"/>
        </w:rPr>
      </w:pPr>
      <w:r>
        <w:rPr>
          <w:rFonts w:ascii="宋体" w:hAnsi="宋体"/>
          <w:szCs w:val="21"/>
        </w:rPr>
        <w:t>7</w:t>
      </w:r>
      <w:r>
        <w:rPr>
          <w:rFonts w:ascii="宋体"/>
          <w:szCs w:val="21"/>
        </w:rPr>
        <w:t>.</w:t>
      </w:r>
      <w:r>
        <w:rPr>
          <w:rFonts w:hint="eastAsia"/>
          <w:szCs w:val="21"/>
        </w:rPr>
        <w:t>标本与试剂采用专利设计的旋涡式振荡混匀装置，使标本与试剂能够充分混匀。</w:t>
      </w:r>
    </w:p>
    <w:p>
      <w:pPr>
        <w:spacing w:line="360" w:lineRule="auto"/>
        <w:rPr>
          <w:rFonts w:ascii="宋体"/>
          <w:szCs w:val="21"/>
        </w:rPr>
      </w:pPr>
      <w:r>
        <w:rPr>
          <w:rFonts w:ascii="宋体" w:hAnsi="宋体"/>
          <w:szCs w:val="21"/>
        </w:rPr>
        <w:t>8</w:t>
      </w:r>
      <w:r>
        <w:rPr>
          <w:rFonts w:ascii="宋体"/>
          <w:szCs w:val="21"/>
        </w:rPr>
        <w:t>.</w:t>
      </w:r>
      <w:r>
        <w:rPr>
          <w:rFonts w:hint="eastAsia" w:ascii="宋体" w:hAnsi="宋体"/>
          <w:szCs w:val="21"/>
        </w:rPr>
        <w:t>反应杯：自动添加反应杯，最大</w:t>
      </w:r>
      <w:r>
        <w:rPr>
          <w:rFonts w:ascii="宋体" w:hAnsi="宋体"/>
          <w:szCs w:val="21"/>
        </w:rPr>
        <w:t>1000</w:t>
      </w:r>
      <w:r>
        <w:rPr>
          <w:rFonts w:hint="eastAsia" w:ascii="宋体" w:hAnsi="宋体"/>
          <w:szCs w:val="21"/>
        </w:rPr>
        <w:t>个反应杯，连续添加。</w:t>
      </w:r>
    </w:p>
    <w:p>
      <w:pPr>
        <w:spacing w:line="360" w:lineRule="auto"/>
        <w:ind w:left="210" w:hanging="210" w:hangingChars="100"/>
        <w:rPr>
          <w:rFonts w:ascii="宋体"/>
          <w:szCs w:val="21"/>
        </w:rPr>
      </w:pPr>
      <w:r>
        <w:rPr>
          <w:rFonts w:ascii="宋体" w:hAnsi="宋体"/>
          <w:szCs w:val="21"/>
        </w:rPr>
        <w:t>9.QC</w:t>
      </w:r>
      <w:r>
        <w:rPr>
          <w:rFonts w:hint="eastAsia" w:ascii="宋体" w:hAnsi="宋体"/>
          <w:szCs w:val="21"/>
        </w:rPr>
        <w:t>系统：</w:t>
      </w:r>
      <w:r>
        <w:rPr>
          <w:rFonts w:ascii="宋体" w:hAnsi="宋体"/>
          <w:szCs w:val="21"/>
        </w:rPr>
        <w:t>X control</w:t>
      </w:r>
      <w:r>
        <w:rPr>
          <w:rFonts w:hint="eastAsia" w:ascii="宋体" w:hAnsi="宋体"/>
          <w:szCs w:val="21"/>
        </w:rPr>
        <w:t>，</w:t>
      </w:r>
      <w:r>
        <w:rPr>
          <w:rFonts w:ascii="宋体" w:hAnsi="宋体"/>
          <w:szCs w:val="21"/>
        </w:rPr>
        <w:t>Levy-Jennings control</w:t>
      </w:r>
      <w:r>
        <w:rPr>
          <w:rFonts w:hint="eastAsia" w:ascii="宋体" w:hAnsi="宋体"/>
          <w:szCs w:val="21"/>
        </w:rPr>
        <w:t>，多规则（</w:t>
      </w:r>
      <w:r>
        <w:rPr>
          <w:rFonts w:ascii="宋体" w:hAnsi="宋体"/>
          <w:szCs w:val="21"/>
        </w:rPr>
        <w:t>Westgard Rule</w:t>
      </w:r>
      <w:r>
        <w:rPr>
          <w:rFonts w:hint="eastAsia" w:ascii="宋体" w:hAnsi="宋体"/>
          <w:szCs w:val="21"/>
        </w:rPr>
        <w:t>）监测，可存储</w:t>
      </w:r>
      <w:r>
        <w:rPr>
          <w:rFonts w:ascii="宋体" w:hAnsi="宋体"/>
          <w:szCs w:val="21"/>
        </w:rPr>
        <w:t>1200</w:t>
      </w:r>
      <w:r>
        <w:rPr>
          <w:rFonts w:hint="eastAsia" w:ascii="宋体" w:hAnsi="宋体"/>
          <w:szCs w:val="21"/>
        </w:rPr>
        <w:t>数据×</w:t>
      </w:r>
      <w:r>
        <w:rPr>
          <w:rFonts w:ascii="宋体" w:hAnsi="宋体"/>
          <w:szCs w:val="21"/>
        </w:rPr>
        <w:t>750</w:t>
      </w:r>
      <w:r>
        <w:rPr>
          <w:rFonts w:hint="eastAsia" w:ascii="宋体" w:hAnsi="宋体"/>
          <w:szCs w:val="21"/>
        </w:rPr>
        <w:t>参数。</w:t>
      </w:r>
    </w:p>
    <w:p>
      <w:pPr>
        <w:spacing w:line="360" w:lineRule="auto"/>
        <w:rPr>
          <w:rFonts w:ascii="宋体"/>
          <w:szCs w:val="21"/>
        </w:rPr>
      </w:pPr>
      <w:r>
        <w:rPr>
          <w:rFonts w:ascii="宋体" w:hAnsi="宋体"/>
          <w:szCs w:val="21"/>
        </w:rPr>
        <w:t>10</w:t>
      </w:r>
      <w:r>
        <w:rPr>
          <w:rFonts w:ascii="宋体"/>
          <w:szCs w:val="21"/>
        </w:rPr>
        <w:t>.</w:t>
      </w:r>
      <w:r>
        <w:rPr>
          <w:rFonts w:hint="eastAsia" w:ascii="宋体" w:hAnsi="宋体"/>
          <w:szCs w:val="21"/>
        </w:rPr>
        <w:t>数据存储：</w:t>
      </w:r>
      <w:r>
        <w:rPr>
          <w:rFonts w:ascii="宋体" w:hAnsi="宋体"/>
          <w:szCs w:val="21"/>
        </w:rPr>
        <w:t>10000</w:t>
      </w:r>
      <w:r>
        <w:rPr>
          <w:rFonts w:hint="eastAsia" w:ascii="宋体" w:hAnsi="宋体"/>
          <w:szCs w:val="21"/>
        </w:rPr>
        <w:t>样本结果且带反应曲线。</w:t>
      </w:r>
    </w:p>
    <w:p>
      <w:pPr>
        <w:spacing w:line="360" w:lineRule="auto"/>
        <w:ind w:left="210" w:hanging="210" w:hangingChars="100"/>
        <w:rPr>
          <w:rFonts w:ascii="宋体"/>
          <w:szCs w:val="21"/>
        </w:rPr>
      </w:pPr>
      <w:r>
        <w:rPr>
          <w:rFonts w:ascii="宋体" w:hAnsi="宋体"/>
          <w:szCs w:val="21"/>
        </w:rPr>
        <w:t>11</w:t>
      </w:r>
      <w:r>
        <w:rPr>
          <w:rFonts w:ascii="宋体"/>
          <w:szCs w:val="21"/>
        </w:rPr>
        <w:t>.</w:t>
      </w:r>
      <w:r>
        <w:rPr>
          <w:rFonts w:hint="eastAsia" w:ascii="宋体" w:hAnsi="宋体"/>
          <w:szCs w:val="21"/>
        </w:rPr>
        <w:t>实时检测状态：可实现显示样本检测剩余时间、显示试剂剩余测试数</w:t>
      </w:r>
      <w:r>
        <w:rPr>
          <w:rFonts w:ascii="宋体" w:hAnsi="宋体"/>
          <w:szCs w:val="21"/>
        </w:rPr>
        <w:t>/</w:t>
      </w:r>
      <w:r>
        <w:rPr>
          <w:rFonts w:hint="eastAsia" w:ascii="宋体" w:hAnsi="宋体"/>
          <w:szCs w:val="21"/>
        </w:rPr>
        <w:t>容量、显示试剂在线时间。</w:t>
      </w:r>
    </w:p>
    <w:p>
      <w:pPr>
        <w:spacing w:line="360" w:lineRule="auto"/>
        <w:ind w:left="210" w:hanging="210" w:hangingChars="100"/>
        <w:rPr>
          <w:rFonts w:ascii="宋体"/>
          <w:szCs w:val="21"/>
        </w:rPr>
      </w:pPr>
      <w:r>
        <w:rPr>
          <w:rFonts w:ascii="宋体" w:hAnsi="宋体"/>
          <w:szCs w:val="21"/>
        </w:rPr>
        <w:t>12</w:t>
      </w:r>
      <w:r>
        <w:rPr>
          <w:rFonts w:ascii="宋体"/>
          <w:szCs w:val="21"/>
        </w:rPr>
        <w:t>.</w:t>
      </w:r>
      <w:r>
        <w:rPr>
          <w:rFonts w:hint="eastAsia" w:ascii="宋体" w:hAnsi="宋体"/>
          <w:szCs w:val="21"/>
        </w:rPr>
        <w:t>反应曲线：可记录并查看测试过程中完整的反应曲线，支持导出、保存、缩放、重计算等功能。</w:t>
      </w:r>
    </w:p>
    <w:p>
      <w:pPr>
        <w:spacing w:line="360" w:lineRule="auto"/>
        <w:rPr>
          <w:rFonts w:ascii="宋体"/>
          <w:szCs w:val="21"/>
        </w:rPr>
      </w:pPr>
      <w:r>
        <w:rPr>
          <w:rFonts w:ascii="宋体" w:hAnsi="宋体"/>
          <w:szCs w:val="21"/>
        </w:rPr>
        <w:t>13</w:t>
      </w:r>
      <w:r>
        <w:rPr>
          <w:rFonts w:ascii="宋体"/>
          <w:szCs w:val="21"/>
        </w:rPr>
        <w:t>.</w:t>
      </w:r>
      <w:r>
        <w:rPr>
          <w:rFonts w:hint="eastAsia" w:ascii="宋体" w:hAnsi="宋体"/>
          <w:szCs w:val="21"/>
        </w:rPr>
        <w:t>试剂位采用倾斜式设计，最大可能降低死腔量，达到减少成本的目的。</w:t>
      </w:r>
    </w:p>
    <w:p>
      <w:pPr>
        <w:spacing w:line="400" w:lineRule="exact"/>
        <w:rPr>
          <w:b/>
        </w:rPr>
      </w:pPr>
      <w:r>
        <w:rPr>
          <w:rFonts w:hint="eastAsia"/>
          <w:b/>
        </w:rPr>
        <w:t>三、单台配置清单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1</w:t>
            </w:r>
          </w:p>
        </w:tc>
        <w:tc>
          <w:tcPr>
            <w:tcW w:w="4677" w:type="dxa"/>
            <w:vAlign w:val="center"/>
          </w:tcPr>
          <w:p>
            <w:pPr>
              <w:jc w:val="center"/>
              <w:rPr>
                <w:rFonts w:ascii="宋体" w:cs="宋体"/>
                <w:kern w:val="0"/>
                <w:szCs w:val="21"/>
              </w:rPr>
            </w:pPr>
            <w:r>
              <w:rPr>
                <w:rFonts w:hint="eastAsia" w:ascii="宋体" w:cs="宋体"/>
                <w:kern w:val="0"/>
                <w:szCs w:val="21"/>
              </w:rPr>
              <w:t>全自动凝血分析仪主机</w:t>
            </w:r>
          </w:p>
        </w:tc>
        <w:tc>
          <w:tcPr>
            <w:tcW w:w="2127" w:type="dxa"/>
            <w:vAlign w:val="center"/>
          </w:tcPr>
          <w:p>
            <w:pPr>
              <w:jc w:val="center"/>
              <w:rPr>
                <w:rFonts w:ascii="宋体" w:cs="宋体"/>
                <w:kern w:val="0"/>
                <w:szCs w:val="21"/>
              </w:rPr>
            </w:pPr>
            <w:r>
              <w:rPr>
                <w:rFonts w:ascii="宋体" w:cs="宋体"/>
                <w:kern w:val="0"/>
                <w:szCs w:val="21"/>
              </w:rPr>
              <w:t>1</w:t>
            </w:r>
            <w:r>
              <w:rPr>
                <w:rFonts w:hint="eastAsia" w:asci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2</w:t>
            </w:r>
          </w:p>
        </w:tc>
        <w:tc>
          <w:tcPr>
            <w:tcW w:w="4677" w:type="dxa"/>
            <w:vAlign w:val="center"/>
          </w:tcPr>
          <w:p>
            <w:pPr>
              <w:snapToGrid w:val="0"/>
              <w:jc w:val="center"/>
              <w:rPr>
                <w:rFonts w:ascii="宋体" w:cs="Lucida Sans Unicode"/>
                <w:kern w:val="0"/>
                <w:szCs w:val="21"/>
              </w:rPr>
            </w:pPr>
            <w:r>
              <w:rPr>
                <w:rFonts w:hint="eastAsia" w:ascii="宋体" w:cs="Lucida Sans Unicode"/>
                <w:kern w:val="0"/>
                <w:szCs w:val="21"/>
              </w:rPr>
              <w:t>电脑工作站</w:t>
            </w:r>
          </w:p>
        </w:tc>
        <w:tc>
          <w:tcPr>
            <w:tcW w:w="2127" w:type="dxa"/>
            <w:vAlign w:val="center"/>
          </w:tcPr>
          <w:p>
            <w:pPr>
              <w:widowControl/>
              <w:snapToGrid w:val="0"/>
              <w:jc w:val="center"/>
              <w:rPr>
                <w:rFonts w:ascii="宋体" w:cs="Arial"/>
                <w:kern w:val="0"/>
                <w:szCs w:val="21"/>
              </w:rPr>
            </w:pPr>
            <w:r>
              <w:rPr>
                <w:rFonts w:ascii="宋体" w:cs="Arial"/>
                <w:kern w:val="0"/>
                <w:szCs w:val="21"/>
              </w:rPr>
              <w:t>1</w:t>
            </w:r>
            <w:r>
              <w:rPr>
                <w:rFonts w:hint="eastAsia" w:ascii="宋体"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3</w:t>
            </w:r>
          </w:p>
        </w:tc>
        <w:tc>
          <w:tcPr>
            <w:tcW w:w="4677" w:type="dxa"/>
            <w:vAlign w:val="center"/>
          </w:tcPr>
          <w:p>
            <w:pPr>
              <w:widowControl/>
              <w:snapToGrid w:val="0"/>
              <w:jc w:val="center"/>
              <w:rPr>
                <w:rFonts w:ascii="宋体" w:cs="Arial"/>
                <w:kern w:val="0"/>
                <w:szCs w:val="21"/>
              </w:rPr>
            </w:pPr>
            <w:r>
              <w:rPr>
                <w:rFonts w:hint="eastAsia" w:ascii="宋体" w:cs="Arial"/>
                <w:kern w:val="0"/>
                <w:szCs w:val="21"/>
              </w:rPr>
              <w:t>条码扫描仪</w:t>
            </w:r>
          </w:p>
        </w:tc>
        <w:tc>
          <w:tcPr>
            <w:tcW w:w="2127" w:type="dxa"/>
            <w:vAlign w:val="center"/>
          </w:tcPr>
          <w:p>
            <w:pPr>
              <w:widowControl/>
              <w:snapToGrid w:val="0"/>
              <w:jc w:val="center"/>
              <w:rPr>
                <w:rFonts w:ascii="宋体" w:cs="Arial"/>
                <w:kern w:val="0"/>
                <w:szCs w:val="21"/>
              </w:rPr>
            </w:pPr>
            <w:r>
              <w:rPr>
                <w:rFonts w:ascii="宋体" w:cs="Arial"/>
                <w:kern w:val="0"/>
                <w:szCs w:val="21"/>
              </w:rPr>
              <w:t>1</w:t>
            </w:r>
            <w:r>
              <w:rPr>
                <w:rFonts w:hint="eastAsia" w:ascii="宋体"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4</w:t>
            </w:r>
          </w:p>
        </w:tc>
        <w:tc>
          <w:tcPr>
            <w:tcW w:w="4677" w:type="dxa"/>
            <w:vAlign w:val="center"/>
          </w:tcPr>
          <w:p>
            <w:pPr>
              <w:widowControl/>
              <w:snapToGrid w:val="0"/>
              <w:jc w:val="center"/>
              <w:rPr>
                <w:rFonts w:ascii="宋体" w:cs="Lucida Sans Unicode"/>
                <w:kern w:val="0"/>
                <w:szCs w:val="21"/>
              </w:rPr>
            </w:pPr>
            <w:r>
              <w:rPr>
                <w:rFonts w:hint="eastAsia" w:ascii="宋体" w:cs="Lucida Sans Unicode"/>
                <w:kern w:val="0"/>
                <w:szCs w:val="21"/>
              </w:rPr>
              <w:t>报告打印机</w:t>
            </w:r>
          </w:p>
        </w:tc>
        <w:tc>
          <w:tcPr>
            <w:tcW w:w="2127" w:type="dxa"/>
            <w:vAlign w:val="center"/>
          </w:tcPr>
          <w:p>
            <w:pPr>
              <w:widowControl/>
              <w:snapToGrid w:val="0"/>
              <w:jc w:val="center"/>
              <w:rPr>
                <w:rFonts w:ascii="宋体" w:cs="Arial"/>
                <w:kern w:val="0"/>
                <w:szCs w:val="21"/>
              </w:rPr>
            </w:pPr>
            <w:r>
              <w:rPr>
                <w:rFonts w:ascii="宋体" w:cs="Arial"/>
                <w:kern w:val="0"/>
                <w:szCs w:val="21"/>
              </w:rPr>
              <w:t>1</w:t>
            </w:r>
            <w:r>
              <w:rPr>
                <w:rFonts w:hint="eastAsia" w:ascii="宋体"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5</w:t>
            </w:r>
          </w:p>
        </w:tc>
        <w:tc>
          <w:tcPr>
            <w:tcW w:w="4677" w:type="dxa"/>
            <w:vAlign w:val="center"/>
          </w:tcPr>
          <w:p>
            <w:pPr>
              <w:jc w:val="cente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含所有零配件，一次性耗材除外</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rFonts w:ascii="宋体" w:hAnsi="宋体"/>
          <w:kern w:val="0"/>
          <w:szCs w:val="21"/>
        </w:rPr>
      </w:pPr>
      <w:r>
        <w:rPr>
          <w:rFonts w:hint="eastAsia" w:ascii="宋体" w:hAnsi="宋体"/>
          <w:kern w:val="0"/>
          <w:szCs w:val="21"/>
        </w:rPr>
        <w:t>5、</w:t>
      </w:r>
      <w:r>
        <w:rPr>
          <w:rFonts w:hint="eastAsia" w:asciiTheme="minorEastAsia" w:hAnsiTheme="minorEastAsia"/>
          <w:kern w:val="0"/>
          <w:szCs w:val="21"/>
        </w:rPr>
        <w:t>★</w:t>
      </w:r>
      <w:r>
        <w:rPr>
          <w:rFonts w:hint="eastAsia" w:ascii="宋体" w:hAnsi="宋体"/>
          <w:kern w:val="0"/>
          <w:szCs w:val="21"/>
        </w:rPr>
        <w:t>承担设备首次计量费用及接口对接费用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Pr>
        <w:rPr>
          <w:rFonts w:hint="eastAsia" w:ascii="宋体" w:hAnsi="宋体" w:cs="宋体"/>
          <w:b/>
          <w:bCs/>
          <w:color w:val="000000"/>
          <w:szCs w:val="21"/>
        </w:rPr>
      </w:pPr>
      <w:r>
        <w:rPr>
          <w:rFonts w:hint="eastAsia" w:ascii="宋体" w:hAnsi="宋体" w:cs="宋体"/>
          <w:b/>
          <w:bCs/>
          <w:color w:val="000000"/>
          <w:szCs w:val="21"/>
        </w:rPr>
        <w:br w:type="page"/>
      </w:r>
    </w:p>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包</w:t>
      </w:r>
      <w:r>
        <w:rPr>
          <w:rFonts w:hint="eastAsia" w:ascii="宋体" w:hAnsi="宋体" w:cs="宋体"/>
          <w:b/>
          <w:bCs/>
          <w:color w:val="000000"/>
          <w:szCs w:val="21"/>
          <w:lang w:val="en-US" w:eastAsia="zh-CN"/>
        </w:rPr>
        <w:t>9</w:t>
      </w:r>
      <w:r>
        <w:rPr>
          <w:rFonts w:hint="eastAsia" w:ascii="宋体" w:hAnsi="宋体" w:cs="宋体"/>
          <w:b/>
          <w:bCs/>
          <w:color w:val="000000"/>
          <w:szCs w:val="21"/>
        </w:rPr>
        <w:t xml:space="preserve">：电动病床 </w:t>
      </w:r>
      <w:r>
        <w:rPr>
          <w:rFonts w:ascii="宋体" w:hAnsi="宋体" w:cs="宋体"/>
          <w:b/>
          <w:bCs/>
          <w:color w:val="000000"/>
          <w:szCs w:val="21"/>
        </w:rPr>
        <w:t>2</w:t>
      </w:r>
      <w:r>
        <w:rPr>
          <w:rFonts w:hint="eastAsia" w:ascii="宋体" w:hAnsi="宋体" w:cs="宋体"/>
          <w:b/>
          <w:bCs/>
          <w:color w:val="000000"/>
          <w:szCs w:val="21"/>
        </w:rPr>
        <w:t xml:space="preserve">台 </w:t>
      </w:r>
      <w:r>
        <w:rPr>
          <w:rFonts w:ascii="宋体" w:hAnsi="宋体" w:cs="宋体"/>
          <w:b/>
          <w:bCs/>
          <w:color w:val="000000"/>
          <w:szCs w:val="21"/>
        </w:rPr>
        <w:t xml:space="preserve"> </w:t>
      </w:r>
      <w:r>
        <w:rPr>
          <w:rFonts w:hint="eastAsia" w:ascii="宋体" w:hAnsi="宋体" w:cs="宋体"/>
          <w:b/>
          <w:bCs/>
          <w:color w:val="000000"/>
          <w:szCs w:val="21"/>
        </w:rPr>
        <w:t>预算</w:t>
      </w:r>
      <w:r>
        <w:rPr>
          <w:rFonts w:ascii="宋体" w:hAnsi="宋体" w:cs="宋体"/>
          <w:b/>
          <w:bCs/>
          <w:color w:val="000000"/>
          <w:szCs w:val="21"/>
        </w:rPr>
        <w:t>5</w:t>
      </w:r>
      <w:r>
        <w:rPr>
          <w:rFonts w:hint="eastAsia" w:ascii="宋体" w:hAnsi="宋体" w:cs="宋体"/>
          <w:b/>
          <w:bCs/>
          <w:color w:val="000000"/>
          <w:szCs w:val="21"/>
        </w:rPr>
        <w:t>万元</w:t>
      </w:r>
    </w:p>
    <w:p>
      <w:pPr>
        <w:numPr>
          <w:ilvl w:val="0"/>
          <w:numId w:val="20"/>
        </w:numPr>
        <w:tabs>
          <w:tab w:val="left" w:pos="540"/>
        </w:tabs>
        <w:spacing w:line="276" w:lineRule="auto"/>
        <w:rPr>
          <w:b/>
          <w:szCs w:val="21"/>
        </w:rPr>
      </w:pPr>
      <w:r>
        <w:rPr>
          <w:rFonts w:hint="eastAsia"/>
          <w:b/>
          <w:szCs w:val="21"/>
        </w:rPr>
        <w:t>基本要求</w:t>
      </w:r>
    </w:p>
    <w:p>
      <w:pPr>
        <w:spacing w:line="276" w:lineRule="auto"/>
        <w:rPr>
          <w:rFonts w:ascii="宋体" w:hAnsi="宋体" w:cs="宋体"/>
          <w:szCs w:val="21"/>
        </w:rPr>
      </w:pPr>
      <w:r>
        <w:rPr>
          <w:rFonts w:hint="eastAsia" w:ascii="宋体" w:hAnsi="宋体" w:cs="宋体"/>
          <w:szCs w:val="21"/>
        </w:rPr>
        <w:t>1、名称：电动病床</w:t>
      </w:r>
    </w:p>
    <w:p>
      <w:pPr>
        <w:spacing w:line="276" w:lineRule="auto"/>
        <w:rPr>
          <w:rFonts w:ascii="宋体" w:hAnsi="宋体" w:cs="宋体"/>
          <w:szCs w:val="21"/>
        </w:rPr>
      </w:pPr>
      <w:r>
        <w:rPr>
          <w:rFonts w:hint="eastAsia" w:ascii="宋体" w:hAnsi="宋体" w:cs="宋体"/>
          <w:szCs w:val="21"/>
        </w:rPr>
        <w:t>2、数量：</w:t>
      </w:r>
      <w:r>
        <w:rPr>
          <w:rFonts w:ascii="宋体" w:hAnsi="宋体" w:cs="宋体"/>
          <w:szCs w:val="21"/>
        </w:rPr>
        <w:t>2</w:t>
      </w:r>
      <w:r>
        <w:rPr>
          <w:rFonts w:hint="eastAsia" w:ascii="宋体" w:hAnsi="宋体" w:cs="宋体"/>
          <w:szCs w:val="21"/>
        </w:rPr>
        <w:t>台</w:t>
      </w:r>
    </w:p>
    <w:p>
      <w:pPr>
        <w:spacing w:line="276" w:lineRule="auto"/>
        <w:rPr>
          <w:rFonts w:ascii="宋体" w:hAnsi="宋体" w:cs="宋体"/>
          <w:szCs w:val="21"/>
        </w:rPr>
      </w:pPr>
      <w:r>
        <w:rPr>
          <w:rFonts w:hint="eastAsia" w:ascii="宋体" w:hAnsi="宋体" w:cs="宋体"/>
          <w:szCs w:val="21"/>
        </w:rPr>
        <w:t>3、货期：接采购人通知后1个月内</w:t>
      </w:r>
    </w:p>
    <w:p>
      <w:pPr>
        <w:spacing w:line="276"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20"/>
        </w:numPr>
        <w:tabs>
          <w:tab w:val="left" w:pos="540"/>
        </w:tabs>
        <w:spacing w:line="276" w:lineRule="auto"/>
        <w:rPr>
          <w:szCs w:val="21"/>
        </w:rPr>
      </w:pPr>
      <w:r>
        <w:rPr>
          <w:rFonts w:hint="eastAsia"/>
          <w:b/>
          <w:szCs w:val="21"/>
        </w:rPr>
        <w:t>主要技术要求（达到或优于）</w:t>
      </w:r>
    </w:p>
    <w:p>
      <w:pPr>
        <w:spacing w:line="420" w:lineRule="exact"/>
        <w:rPr>
          <w:rFonts w:ascii="宋体" w:hAnsi="宋体"/>
          <w:b/>
          <w:bCs/>
        </w:rPr>
      </w:pPr>
      <w:r>
        <w:rPr>
          <w:rFonts w:hint="eastAsia" w:ascii="宋体" w:hAnsi="宋体"/>
          <w:b/>
          <w:bCs/>
        </w:rPr>
        <w:t>（一）.电动病床规格:</w:t>
      </w:r>
    </w:p>
    <w:p>
      <w:pPr>
        <w:numPr>
          <w:ilvl w:val="0"/>
          <w:numId w:val="21"/>
        </w:numPr>
        <w:spacing w:line="420" w:lineRule="exact"/>
        <w:jc w:val="left"/>
        <w:rPr>
          <w:rFonts w:ascii="宋体" w:hAnsi="宋体"/>
        </w:rPr>
      </w:pPr>
      <w:r>
        <w:rPr>
          <w:rFonts w:hint="eastAsia" w:ascii="宋体" w:hAnsi="宋体"/>
        </w:rPr>
        <w:t>整床尺寸：2190（±10</w:t>
      </w:r>
      <w:r>
        <w:rPr>
          <w:rFonts w:ascii="宋体" w:hAnsi="宋体"/>
        </w:rPr>
        <w:t>mm</w:t>
      </w:r>
      <w:r>
        <w:rPr>
          <w:rFonts w:hint="eastAsia" w:ascii="宋体" w:hAnsi="宋体"/>
        </w:rPr>
        <w:t>）×995（±10</w:t>
      </w:r>
      <w:r>
        <w:rPr>
          <w:rFonts w:ascii="宋体" w:hAnsi="宋体"/>
        </w:rPr>
        <w:t>mm</w:t>
      </w:r>
      <w:r>
        <w:rPr>
          <w:rFonts w:hint="eastAsia" w:ascii="宋体" w:hAnsi="宋体"/>
        </w:rPr>
        <w:t>）×510/840</w:t>
      </w:r>
      <w:r>
        <w:rPr>
          <w:rFonts w:ascii="宋体" w:hAnsi="宋体"/>
        </w:rPr>
        <w:t>mm</w:t>
      </w:r>
      <w:r>
        <w:rPr>
          <w:rFonts w:hint="eastAsia" w:ascii="宋体" w:hAnsi="宋体"/>
        </w:rPr>
        <w:t>（±</w:t>
      </w:r>
      <w:r>
        <w:rPr>
          <w:rFonts w:ascii="宋体" w:hAnsi="宋体"/>
        </w:rPr>
        <w:t>1</w:t>
      </w:r>
      <w:r>
        <w:rPr>
          <w:rFonts w:hint="eastAsia" w:ascii="宋体" w:hAnsi="宋体"/>
        </w:rPr>
        <w:t>0</w:t>
      </w:r>
      <w:r>
        <w:rPr>
          <w:rFonts w:ascii="宋体" w:hAnsi="宋体"/>
        </w:rPr>
        <w:t>mm</w:t>
      </w:r>
      <w:r>
        <w:rPr>
          <w:rFonts w:hint="eastAsia" w:ascii="宋体" w:hAnsi="宋体"/>
        </w:rPr>
        <w:t>），床面宽：850mm（±</w:t>
      </w:r>
      <w:r>
        <w:rPr>
          <w:rFonts w:ascii="宋体" w:hAnsi="宋体"/>
        </w:rPr>
        <w:t>15mm</w:t>
      </w:r>
      <w:r>
        <w:rPr>
          <w:rFonts w:hint="eastAsia" w:ascii="宋体" w:hAnsi="宋体"/>
        </w:rPr>
        <w:t>）；</w:t>
      </w:r>
    </w:p>
    <w:p>
      <w:pPr>
        <w:numPr>
          <w:ilvl w:val="0"/>
          <w:numId w:val="21"/>
        </w:numPr>
        <w:spacing w:line="420" w:lineRule="exact"/>
        <w:jc w:val="left"/>
        <w:rPr>
          <w:rFonts w:ascii="宋体" w:hAnsi="宋体"/>
        </w:rPr>
      </w:pPr>
      <w:r>
        <w:rPr>
          <w:rFonts w:hint="eastAsia" w:ascii="宋体" w:hAnsi="宋体"/>
        </w:rPr>
        <w:t>整体护栏总长度:1900mm（±10</w:t>
      </w:r>
      <w:r>
        <w:rPr>
          <w:rFonts w:ascii="宋体" w:hAnsi="宋体"/>
        </w:rPr>
        <w:t>mm</w:t>
      </w:r>
      <w:r>
        <w:rPr>
          <w:rFonts w:hint="eastAsia" w:ascii="宋体" w:hAnsi="宋体"/>
        </w:rPr>
        <w:t>）；</w:t>
      </w:r>
    </w:p>
    <w:p>
      <w:pPr>
        <w:spacing w:line="420" w:lineRule="exact"/>
        <w:rPr>
          <w:rFonts w:ascii="宋体" w:hAnsi="宋体"/>
          <w:b/>
        </w:rPr>
      </w:pPr>
      <w:r>
        <w:rPr>
          <w:rFonts w:hint="eastAsia" w:ascii="宋体" w:hAnsi="宋体"/>
          <w:b/>
          <w:bCs/>
        </w:rPr>
        <w:t>（二）.电动病床功能:</w:t>
      </w:r>
    </w:p>
    <w:p>
      <w:pPr>
        <w:numPr>
          <w:ilvl w:val="2"/>
          <w:numId w:val="22"/>
        </w:numPr>
        <w:spacing w:line="420" w:lineRule="exact"/>
        <w:jc w:val="left"/>
        <w:rPr>
          <w:rFonts w:ascii="宋体" w:hAnsi="宋体"/>
        </w:rPr>
      </w:pPr>
      <w:r>
        <w:rPr>
          <w:rFonts w:hint="eastAsia" w:ascii="宋体" w:hAnsi="宋体"/>
        </w:rPr>
        <w:t>四直线电机全自动实现各种体位，背部升降：</w:t>
      </w:r>
      <w:r>
        <w:rPr>
          <w:rFonts w:ascii="宋体" w:hAnsi="宋体"/>
        </w:rPr>
        <w:t>0-7</w:t>
      </w:r>
      <w:r>
        <w:rPr>
          <w:rFonts w:hint="eastAsia" w:ascii="宋体" w:hAnsi="宋体"/>
        </w:rPr>
        <w:t>0°，腿部升降：</w:t>
      </w:r>
      <w:r>
        <w:rPr>
          <w:rFonts w:ascii="宋体" w:hAnsi="宋体"/>
        </w:rPr>
        <w:t>0-</w:t>
      </w:r>
      <w:r>
        <w:rPr>
          <w:rFonts w:hint="eastAsia" w:ascii="宋体" w:hAnsi="宋体"/>
        </w:rPr>
        <w:t>35°，床面高度升降调节：510-840</w:t>
      </w:r>
      <w:r>
        <w:rPr>
          <w:rFonts w:ascii="宋体" w:hAnsi="宋体"/>
        </w:rPr>
        <w:t>mm</w:t>
      </w:r>
      <w:r>
        <w:rPr>
          <w:rFonts w:hint="eastAsia" w:ascii="宋体" w:hAnsi="宋体"/>
        </w:rPr>
        <w:t>（±</w:t>
      </w:r>
      <w:r>
        <w:rPr>
          <w:rFonts w:ascii="宋体" w:hAnsi="宋体"/>
        </w:rPr>
        <w:t>1</w:t>
      </w:r>
      <w:r>
        <w:rPr>
          <w:rFonts w:hint="eastAsia" w:ascii="宋体" w:hAnsi="宋体"/>
        </w:rPr>
        <w:t>0</w:t>
      </w:r>
      <w:r>
        <w:rPr>
          <w:rFonts w:ascii="宋体" w:hAnsi="宋体"/>
        </w:rPr>
        <w:t>mm</w:t>
      </w:r>
      <w:r>
        <w:rPr>
          <w:rFonts w:hint="eastAsia" w:ascii="宋体" w:hAnsi="宋体"/>
        </w:rPr>
        <w:t>），整床前后倾斜:</w:t>
      </w:r>
      <w:r>
        <w:rPr>
          <w:rFonts w:ascii="宋体" w:hAnsi="宋体"/>
        </w:rPr>
        <w:t>0-1</w:t>
      </w:r>
      <w:r>
        <w:rPr>
          <w:rFonts w:hint="eastAsia" w:ascii="宋体" w:hAnsi="宋体"/>
        </w:rPr>
        <w:t>0°；</w:t>
      </w:r>
    </w:p>
    <w:p>
      <w:pPr>
        <w:numPr>
          <w:ilvl w:val="2"/>
          <w:numId w:val="22"/>
        </w:numPr>
        <w:spacing w:line="420" w:lineRule="exact"/>
        <w:jc w:val="left"/>
        <w:rPr>
          <w:rFonts w:ascii="宋体" w:hAnsi="宋体"/>
        </w:rPr>
      </w:pPr>
      <w:r>
        <w:rPr>
          <w:rFonts w:ascii="宋体" w:hAnsi="宋体" w:cs="宋体"/>
        </w:rPr>
        <w:t>背部</w:t>
      </w:r>
      <w:r>
        <w:rPr>
          <w:rFonts w:hint="eastAsia" w:ascii="宋体" w:hAnsi="宋体"/>
        </w:rPr>
        <w:t>X光</w:t>
      </w:r>
      <w:r>
        <w:rPr>
          <w:rFonts w:ascii="宋体" w:hAnsi="宋体" w:cs="宋体"/>
        </w:rPr>
        <w:t>拍片：背部床板采用X-ray无损透射材料，无需移动即可轻松实现拍片，适用于多种主流DR扫描设备；</w:t>
      </w:r>
    </w:p>
    <w:p>
      <w:pPr>
        <w:numPr>
          <w:ilvl w:val="2"/>
          <w:numId w:val="22"/>
        </w:numPr>
        <w:spacing w:line="420" w:lineRule="exact"/>
        <w:jc w:val="left"/>
        <w:rPr>
          <w:rFonts w:ascii="宋体" w:hAnsi="宋体"/>
        </w:rPr>
      </w:pPr>
      <w:r>
        <w:rPr>
          <w:rFonts w:hint="eastAsia" w:ascii="宋体" w:hAnsi="宋体"/>
        </w:rPr>
        <w:t>手动</w:t>
      </w:r>
      <w:r>
        <w:rPr>
          <w:rFonts w:ascii="宋体" w:hAnsi="宋体"/>
        </w:rPr>
        <w:t>CPR</w:t>
      </w:r>
      <w:r>
        <w:rPr>
          <w:rFonts w:hint="eastAsia" w:ascii="宋体" w:hAnsi="宋体"/>
        </w:rPr>
        <w:t>功能：断电操作，1秒极速放平背部床板，赢得紧急救护宝贵时间；</w:t>
      </w:r>
    </w:p>
    <w:p>
      <w:pPr>
        <w:numPr>
          <w:ilvl w:val="2"/>
          <w:numId w:val="22"/>
        </w:numPr>
        <w:spacing w:line="420" w:lineRule="exact"/>
        <w:jc w:val="left"/>
        <w:rPr>
          <w:rFonts w:ascii="宋体" w:hAnsi="宋体"/>
        </w:rPr>
      </w:pPr>
      <w:r>
        <w:rPr>
          <w:rFonts w:hint="eastAsia" w:ascii="宋体" w:hAnsi="宋体"/>
        </w:rPr>
        <w:t>一键式电动</w:t>
      </w:r>
      <w:r>
        <w:rPr>
          <w:rFonts w:ascii="宋体" w:hAnsi="宋体"/>
        </w:rPr>
        <w:t>CPR</w:t>
      </w:r>
      <w:r>
        <w:rPr>
          <w:rFonts w:hint="eastAsia" w:ascii="宋体" w:hAnsi="宋体"/>
        </w:rPr>
        <w:t>：使整床快速恢复水平状态，为紧急救护赢得时间；</w:t>
      </w:r>
      <w:r>
        <w:rPr>
          <w:rFonts w:ascii="宋体" w:hAnsi="宋体"/>
        </w:rPr>
        <w:t xml:space="preserve"> </w:t>
      </w:r>
    </w:p>
    <w:p>
      <w:pPr>
        <w:numPr>
          <w:ilvl w:val="2"/>
          <w:numId w:val="22"/>
        </w:numPr>
        <w:spacing w:line="420" w:lineRule="exact"/>
        <w:jc w:val="left"/>
        <w:rPr>
          <w:rFonts w:ascii="宋体" w:hAnsi="宋体"/>
        </w:rPr>
      </w:pPr>
      <w:r>
        <w:rPr>
          <w:rFonts w:hint="eastAsia" w:ascii="宋体" w:hAnsi="宋体"/>
        </w:rPr>
        <w:t>一键式心脏椅体位：灵活实现坐卧双姿转换，多角度可调，解放长久卧床的禁锢；</w:t>
      </w:r>
    </w:p>
    <w:p>
      <w:pPr>
        <w:numPr>
          <w:ilvl w:val="2"/>
          <w:numId w:val="22"/>
        </w:numPr>
        <w:spacing w:line="420" w:lineRule="exact"/>
        <w:ind w:right="-210" w:rightChars="-100"/>
        <w:jc w:val="left"/>
        <w:rPr>
          <w:rFonts w:ascii="宋体" w:hAnsi="宋体"/>
        </w:rPr>
      </w:pPr>
      <w:r>
        <w:rPr>
          <w:rFonts w:hint="eastAsia" w:ascii="宋体" w:hAnsi="宋体"/>
        </w:rPr>
        <w:t>一键式垂头仰卧：快速实现垂头仰卧体位，便捷提供辅助治疗；</w:t>
      </w:r>
    </w:p>
    <w:p>
      <w:pPr>
        <w:spacing w:line="420" w:lineRule="exact"/>
        <w:ind w:right="-210" w:rightChars="-100"/>
        <w:rPr>
          <w:rFonts w:ascii="宋体" w:hAnsi="宋体"/>
          <w:b/>
          <w:bCs/>
        </w:rPr>
      </w:pPr>
      <w:r>
        <w:rPr>
          <w:rFonts w:hint="eastAsia" w:ascii="宋体" w:hAnsi="宋体"/>
          <w:b/>
          <w:bCs/>
        </w:rPr>
        <w:t>（三）.电动病床结构:</w:t>
      </w:r>
    </w:p>
    <w:p>
      <w:pPr>
        <w:numPr>
          <w:ilvl w:val="0"/>
          <w:numId w:val="23"/>
        </w:numPr>
        <w:spacing w:line="420" w:lineRule="exact"/>
        <w:jc w:val="left"/>
        <w:rPr>
          <w:rFonts w:ascii="宋体" w:hAnsi="宋体"/>
        </w:rPr>
      </w:pPr>
      <w:r>
        <w:rPr>
          <w:rFonts w:hint="eastAsia" w:ascii="宋体" w:hAnsi="宋体"/>
        </w:rPr>
        <w:t>双层豪华稳固结构：床体</w:t>
      </w:r>
      <w:r>
        <w:rPr>
          <w:rFonts w:ascii="宋体" w:hAnsi="宋体"/>
        </w:rPr>
        <w:t>+</w:t>
      </w:r>
      <w:r>
        <w:rPr>
          <w:rFonts w:hint="eastAsia" w:ascii="宋体" w:hAnsi="宋体"/>
        </w:rPr>
        <w:t>钢塑整体底座，床体静态最大载重</w:t>
      </w:r>
      <w:r>
        <w:rPr>
          <w:rFonts w:hint="eastAsia" w:asciiTheme="minorEastAsia" w:hAnsiTheme="minorEastAsia"/>
        </w:rPr>
        <w:t>≥</w:t>
      </w:r>
      <w:r>
        <w:rPr>
          <w:rFonts w:hint="eastAsia" w:ascii="宋体" w:hAnsi="宋体"/>
        </w:rPr>
        <w:t>400kg，床体动态最大载重</w:t>
      </w:r>
      <w:r>
        <w:rPr>
          <w:rFonts w:hint="eastAsia" w:asciiTheme="minorEastAsia" w:hAnsiTheme="minorEastAsia"/>
        </w:rPr>
        <w:t>≥</w:t>
      </w:r>
      <w:r>
        <w:rPr>
          <w:rFonts w:hint="eastAsia" w:ascii="宋体" w:hAnsi="宋体"/>
        </w:rPr>
        <w:t>200kg；</w:t>
      </w:r>
    </w:p>
    <w:p>
      <w:pPr>
        <w:numPr>
          <w:ilvl w:val="0"/>
          <w:numId w:val="23"/>
        </w:numPr>
        <w:spacing w:line="420" w:lineRule="exact"/>
        <w:jc w:val="left"/>
        <w:rPr>
          <w:rFonts w:ascii="宋体" w:hAnsi="宋体"/>
          <w:bCs/>
        </w:rPr>
      </w:pPr>
      <w:r>
        <w:rPr>
          <w:rFonts w:hint="eastAsia" w:ascii="宋体" w:hAnsi="宋体"/>
        </w:rPr>
        <w:t>背部床板增加矩形钢管加固；</w:t>
      </w:r>
    </w:p>
    <w:p>
      <w:pPr>
        <w:spacing w:line="420" w:lineRule="exact"/>
        <w:jc w:val="left"/>
        <w:rPr>
          <w:rFonts w:ascii="宋体" w:hAnsi="宋体"/>
          <w:b/>
          <w:bCs/>
        </w:rPr>
      </w:pPr>
      <w:r>
        <w:rPr>
          <w:rFonts w:hint="eastAsia" w:ascii="宋体" w:hAnsi="宋体"/>
          <w:b/>
          <w:bCs/>
        </w:rPr>
        <w:t>（四）.电动病床部件要求:</w:t>
      </w:r>
    </w:p>
    <w:p>
      <w:pPr>
        <w:numPr>
          <w:ilvl w:val="0"/>
          <w:numId w:val="24"/>
        </w:numPr>
        <w:spacing w:line="420" w:lineRule="exact"/>
        <w:jc w:val="left"/>
        <w:rPr>
          <w:rFonts w:ascii="宋体" w:hAnsi="宋体"/>
        </w:rPr>
      </w:pPr>
      <w:r>
        <w:rPr>
          <w:rFonts w:hint="eastAsia" w:ascii="宋体" w:hAnsi="宋体"/>
        </w:rPr>
        <w:t>电机采用进口电机，要求强劲动力，性能稳定，平缓静音，耐用寿命长，电机保修</w:t>
      </w:r>
      <w:r>
        <w:rPr>
          <w:rFonts w:hint="eastAsia" w:asciiTheme="minorEastAsia" w:hAnsiTheme="minorEastAsia"/>
        </w:rPr>
        <w:t>≥</w:t>
      </w:r>
      <w:r>
        <w:rPr>
          <w:rFonts w:hint="eastAsia" w:ascii="宋体" w:hAnsi="宋体"/>
        </w:rPr>
        <w:t>5年；</w:t>
      </w:r>
    </w:p>
    <w:p>
      <w:pPr>
        <w:numPr>
          <w:ilvl w:val="0"/>
          <w:numId w:val="24"/>
        </w:numPr>
        <w:spacing w:line="420" w:lineRule="exact"/>
        <w:jc w:val="left"/>
        <w:rPr>
          <w:rFonts w:ascii="宋体" w:hAnsi="宋体"/>
        </w:rPr>
      </w:pPr>
      <w:r>
        <w:rPr>
          <w:rFonts w:hint="eastAsia" w:ascii="宋体" w:hAnsi="宋体"/>
        </w:rPr>
        <w:t>液晶护士总控器,含电子角度显示，标识清楚，操作简易，具备按键锁定功能，降低误操作概率，锁定安全；</w:t>
      </w:r>
    </w:p>
    <w:p>
      <w:pPr>
        <w:numPr>
          <w:ilvl w:val="0"/>
          <w:numId w:val="24"/>
        </w:numPr>
        <w:spacing w:line="420" w:lineRule="exact"/>
        <w:jc w:val="left"/>
        <w:rPr>
          <w:rFonts w:ascii="宋体" w:hAnsi="宋体"/>
        </w:rPr>
      </w:pPr>
      <w:r>
        <w:rPr>
          <w:rFonts w:hint="eastAsia" w:ascii="宋体" w:hAnsi="宋体"/>
        </w:rPr>
        <w:t>侧护栏控制器,头部护栏两侧均设置体位控制器，按键触手可及，极大的提高了患者自控的便捷性，并可由护士总控器关闭操作权限，避免误操作；</w:t>
      </w:r>
    </w:p>
    <w:p>
      <w:pPr>
        <w:numPr>
          <w:ilvl w:val="0"/>
          <w:numId w:val="24"/>
        </w:numPr>
        <w:spacing w:line="420" w:lineRule="exact"/>
        <w:jc w:val="left"/>
        <w:rPr>
          <w:rFonts w:ascii="宋体" w:hAnsi="宋体"/>
        </w:rPr>
      </w:pPr>
      <w:r>
        <w:rPr>
          <w:rFonts w:hint="eastAsia" w:ascii="宋体" w:hAnsi="宋体"/>
        </w:rPr>
        <w:t>床头尾板（高低搭配），整体一次吹塑成型，无缝隙，不藏污纳垢，易清洁，不变形；暗藏锁定开关，稳定可靠，拆卸方便；</w:t>
      </w:r>
    </w:p>
    <w:p>
      <w:pPr>
        <w:numPr>
          <w:ilvl w:val="0"/>
          <w:numId w:val="24"/>
        </w:numPr>
        <w:spacing w:line="420" w:lineRule="exact"/>
        <w:jc w:val="left"/>
        <w:rPr>
          <w:rFonts w:ascii="宋体" w:hAnsi="宋体"/>
        </w:rPr>
      </w:pPr>
      <w:r>
        <w:rPr>
          <w:rFonts w:hint="eastAsia" w:ascii="宋体" w:hAnsi="宋体"/>
        </w:rPr>
        <w:t>全包围护栏，上身护栏与床板保持同步升降，更多安全保护；气弹簧辅助自动下降，下隐式收藏，操作简便；护栏内嵌机械式角度显示器，实时显示背部床板、整床前后倾斜角度；</w:t>
      </w:r>
    </w:p>
    <w:p>
      <w:pPr>
        <w:numPr>
          <w:ilvl w:val="0"/>
          <w:numId w:val="24"/>
        </w:numPr>
        <w:spacing w:line="420" w:lineRule="exact"/>
        <w:jc w:val="left"/>
        <w:rPr>
          <w:rFonts w:ascii="宋体" w:hAnsi="宋体"/>
        </w:rPr>
      </w:pPr>
      <w:r>
        <w:rPr>
          <w:rFonts w:hint="eastAsia" w:ascii="宋体" w:hAnsi="宋体"/>
        </w:rPr>
        <w:t>五寸双面中控轮，脚轮骨架采用航空铝材一次压铸成型，质地坚硬且轻盈；左右刹车脚踏两个，一脚制动，双边抓地，稳固牢靠；内置全封闭自润滑轴承，防水、防异物卷入，永不生锈；轮面静音耐磨；</w:t>
      </w:r>
    </w:p>
    <w:p>
      <w:pPr>
        <w:numPr>
          <w:ilvl w:val="0"/>
          <w:numId w:val="24"/>
        </w:numPr>
        <w:spacing w:line="430" w:lineRule="exact"/>
        <w:rPr>
          <w:rFonts w:ascii="宋体" w:hAnsi="宋体"/>
        </w:rPr>
      </w:pPr>
      <w:r>
        <w:rPr>
          <w:rFonts w:hint="eastAsia" w:ascii="宋体" w:hAnsi="宋体"/>
        </w:rPr>
        <w:t>床底灯，灯光柔和，让患者或医护人员夜间活动方便，互不影响；</w:t>
      </w:r>
    </w:p>
    <w:p>
      <w:pPr>
        <w:numPr>
          <w:ilvl w:val="0"/>
          <w:numId w:val="24"/>
        </w:numPr>
        <w:spacing w:line="430" w:lineRule="exact"/>
        <w:rPr>
          <w:rFonts w:ascii="宋体" w:hAnsi="宋体"/>
        </w:rPr>
      </w:pPr>
      <w:r>
        <w:rPr>
          <w:rFonts w:hint="eastAsia" w:ascii="宋体" w:hAnsi="宋体"/>
        </w:rPr>
        <w:t>配置后备电源（</w:t>
      </w:r>
      <w:r>
        <w:rPr>
          <w:rFonts w:ascii="宋体" w:hAnsi="宋体"/>
        </w:rPr>
        <w:t>UPS</w:t>
      </w:r>
      <w:r>
        <w:rPr>
          <w:rFonts w:hint="eastAsia" w:ascii="宋体" w:hAnsi="宋体"/>
        </w:rPr>
        <w:t>），满足病床移动时或紧急情况下断电操作；</w:t>
      </w:r>
    </w:p>
    <w:p>
      <w:pPr>
        <w:spacing w:line="420" w:lineRule="exact"/>
        <w:jc w:val="left"/>
        <w:rPr>
          <w:rFonts w:ascii="宋体" w:hAnsi="宋体"/>
          <w:b/>
        </w:rPr>
      </w:pPr>
      <w:r>
        <w:rPr>
          <w:rFonts w:hint="eastAsia" w:ascii="宋体" w:hAnsi="宋体"/>
          <w:b/>
        </w:rPr>
        <w:t>（五）.床头柜性能要求</w:t>
      </w:r>
    </w:p>
    <w:p>
      <w:pPr>
        <w:spacing w:line="500" w:lineRule="exact"/>
        <w:rPr>
          <w:rFonts w:ascii="宋体" w:hAnsi="宋体"/>
        </w:rPr>
      </w:pPr>
      <w:r>
        <w:rPr>
          <w:rFonts w:hint="eastAsia" w:ascii="宋体" w:hAnsi="宋体"/>
        </w:rPr>
        <w:t>1、规格：480×480×820</w:t>
      </w:r>
      <w:r>
        <w:rPr>
          <w:rFonts w:ascii="宋体" w:hAnsi="宋体"/>
        </w:rPr>
        <w:t>mm</w:t>
      </w:r>
      <w:r>
        <w:rPr>
          <w:rFonts w:hint="eastAsia" w:ascii="宋体" w:hAnsi="宋体"/>
        </w:rPr>
        <w:t xml:space="preserve"> （L×W×H）；</w:t>
      </w:r>
    </w:p>
    <w:p>
      <w:pPr>
        <w:spacing w:line="500" w:lineRule="exact"/>
        <w:rPr>
          <w:rFonts w:ascii="宋体" w:hAnsi="宋体"/>
        </w:rPr>
      </w:pPr>
      <w:r>
        <w:rPr>
          <w:rFonts w:hint="eastAsia" w:ascii="宋体" w:hAnsi="宋体"/>
        </w:rPr>
        <w:t>2、功能：含水壶座、隐藏式毛巾架、隐藏式杂物挂钩、餐桌板（托物板）、抽屉、储物柜；</w:t>
      </w:r>
    </w:p>
    <w:p>
      <w:pPr>
        <w:spacing w:line="500" w:lineRule="exact"/>
        <w:rPr>
          <w:rFonts w:ascii="宋体" w:hAnsi="宋体"/>
        </w:rPr>
      </w:pPr>
      <w:r>
        <w:rPr>
          <w:rFonts w:hint="eastAsia" w:ascii="宋体" w:hAnsi="宋体"/>
        </w:rPr>
        <w:t>3、储物柜内中间隔板可调节高度，灵活运用；</w:t>
      </w:r>
    </w:p>
    <w:p>
      <w:pPr>
        <w:spacing w:line="500" w:lineRule="exact"/>
        <w:rPr>
          <w:rFonts w:ascii="宋体" w:hAnsi="宋体"/>
        </w:rPr>
      </w:pPr>
      <w:r>
        <w:rPr>
          <w:rFonts w:hint="eastAsia" w:ascii="宋体" w:hAnsi="宋体"/>
        </w:rPr>
        <w:t>4、配2寸带刹尼龙丝扣轮，移动方便；</w:t>
      </w:r>
    </w:p>
    <w:p>
      <w:pPr>
        <w:spacing w:line="500" w:lineRule="exact"/>
        <w:rPr>
          <w:rFonts w:ascii="宋体" w:hAnsi="宋体"/>
        </w:rPr>
      </w:pPr>
      <w:r>
        <w:rPr>
          <w:rFonts w:hint="eastAsia" w:ascii="宋体" w:hAnsi="宋体"/>
        </w:rPr>
        <w:t>5、整体ABS注塑成型，防潮防水，易清洁，可冲洗，特别适用于医院经常消毒清洁的工作环境，永无生锈之忧；</w:t>
      </w:r>
    </w:p>
    <w:p>
      <w:pPr>
        <w:spacing w:line="500" w:lineRule="exact"/>
        <w:rPr>
          <w:rFonts w:ascii="宋体" w:hAnsi="宋体"/>
        </w:rPr>
      </w:pPr>
      <w:r>
        <w:rPr>
          <w:rFonts w:hint="eastAsia" w:ascii="宋体" w:hAnsi="宋体"/>
        </w:rPr>
        <w:t>6、颜色可选订；</w:t>
      </w:r>
    </w:p>
    <w:p>
      <w:pPr>
        <w:spacing w:line="420" w:lineRule="exact"/>
        <w:jc w:val="left"/>
        <w:rPr>
          <w:rFonts w:ascii="宋体" w:hAnsi="宋体"/>
          <w:b/>
        </w:rPr>
      </w:pPr>
      <w:r>
        <w:rPr>
          <w:rFonts w:hint="eastAsia" w:ascii="宋体" w:hAnsi="宋体"/>
          <w:b/>
        </w:rPr>
        <w:t>（六）.床垫性能要求</w:t>
      </w:r>
    </w:p>
    <w:p>
      <w:pPr>
        <w:spacing w:line="500" w:lineRule="exact"/>
        <w:rPr>
          <w:rFonts w:ascii="宋体" w:hAnsi="宋体"/>
        </w:rPr>
      </w:pPr>
      <w:r>
        <w:rPr>
          <w:rFonts w:hint="eastAsia" w:ascii="宋体" w:hAnsi="宋体"/>
        </w:rPr>
        <w:t>1、规格：≥70 mm厚，长宽与床相匹配；</w:t>
      </w:r>
    </w:p>
    <w:p>
      <w:pPr>
        <w:spacing w:line="500" w:lineRule="exact"/>
        <w:rPr>
          <w:rFonts w:ascii="宋体" w:hAnsi="宋体"/>
        </w:rPr>
      </w:pPr>
      <w:r>
        <w:rPr>
          <w:rFonts w:hint="eastAsia" w:ascii="宋体" w:hAnsi="宋体"/>
        </w:rPr>
        <w:t>2、面料：防水牛津布；</w:t>
      </w:r>
    </w:p>
    <w:p>
      <w:pPr>
        <w:spacing w:line="500" w:lineRule="exact"/>
        <w:rPr>
          <w:rFonts w:ascii="宋体" w:hAnsi="宋体"/>
        </w:rPr>
      </w:pPr>
      <w:r>
        <w:rPr>
          <w:rFonts w:hint="eastAsia" w:ascii="宋体" w:hAnsi="宋体"/>
        </w:rPr>
        <w:t>3、内褥：使用舒适，久用弹力依旧；</w:t>
      </w:r>
    </w:p>
    <w:p>
      <w:pPr>
        <w:spacing w:line="500" w:lineRule="exact"/>
        <w:rPr>
          <w:rFonts w:ascii="宋体" w:hAnsi="宋体"/>
        </w:rPr>
      </w:pPr>
      <w:r>
        <w:rPr>
          <w:rFonts w:hint="eastAsia" w:ascii="宋体" w:hAnsi="宋体"/>
        </w:rPr>
        <w:t>4、床垫套易清洁，可拆洗；</w:t>
      </w:r>
    </w:p>
    <w:p>
      <w:pPr>
        <w:spacing w:line="420" w:lineRule="exact"/>
        <w:jc w:val="left"/>
        <w:rPr>
          <w:rFonts w:ascii="宋体" w:hAnsi="宋体"/>
          <w:b/>
        </w:rPr>
      </w:pPr>
      <w:r>
        <w:rPr>
          <w:rFonts w:hint="eastAsia" w:ascii="宋体" w:hAnsi="宋体"/>
          <w:b/>
        </w:rPr>
        <w:t>（七）点滴架性能要求</w:t>
      </w:r>
    </w:p>
    <w:p>
      <w:pPr>
        <w:spacing w:line="460" w:lineRule="exact"/>
        <w:rPr>
          <w:rFonts w:ascii="宋体" w:hAnsi="宋体"/>
        </w:rPr>
      </w:pPr>
      <w:r>
        <w:rPr>
          <w:rFonts w:hint="eastAsia" w:ascii="宋体" w:hAnsi="宋体"/>
        </w:rPr>
        <w:t>1、不锈钢内外套管；</w:t>
      </w:r>
    </w:p>
    <w:p>
      <w:pPr>
        <w:spacing w:line="460" w:lineRule="exact"/>
        <w:rPr>
          <w:rFonts w:ascii="宋体" w:hAnsi="宋体"/>
        </w:rPr>
      </w:pPr>
      <w:r>
        <w:rPr>
          <w:rFonts w:hint="eastAsia" w:ascii="宋体" w:hAnsi="宋体"/>
        </w:rPr>
        <w:t>2、可伸缩双段式结构；</w:t>
      </w:r>
    </w:p>
    <w:p>
      <w:pPr>
        <w:spacing w:line="460" w:lineRule="exact"/>
        <w:rPr>
          <w:rFonts w:ascii="宋体" w:hAnsi="宋体"/>
        </w:rPr>
      </w:pPr>
      <w:r>
        <w:rPr>
          <w:rFonts w:hint="eastAsia" w:ascii="宋体" w:hAnsi="宋体"/>
        </w:rPr>
        <w:t>3、四爪式设计，高强度铝合金挂钩，同时悬挂多瓶。</w:t>
      </w:r>
    </w:p>
    <w:p>
      <w:pPr>
        <w:spacing w:line="460" w:lineRule="exact"/>
        <w:rPr>
          <w:rFonts w:ascii="宋体" w:hAnsi="宋体"/>
          <w:b/>
        </w:rPr>
      </w:pPr>
      <w:r>
        <w:rPr>
          <w:rFonts w:hint="eastAsia" w:ascii="宋体" w:hAnsi="宋体"/>
          <w:b/>
        </w:rPr>
        <w:t>（八）移动餐桌性能要求</w:t>
      </w:r>
    </w:p>
    <w:p>
      <w:pPr>
        <w:spacing w:line="500" w:lineRule="exact"/>
        <w:rPr>
          <w:rFonts w:ascii="宋体" w:hAnsi="宋体"/>
        </w:rPr>
      </w:pPr>
      <w:r>
        <w:rPr>
          <w:rFonts w:hint="eastAsia" w:ascii="宋体" w:hAnsi="宋体"/>
        </w:rPr>
        <w:t>1、规格：820×450×725/1000</w:t>
      </w:r>
      <w:r>
        <w:rPr>
          <w:rFonts w:ascii="宋体" w:hAnsi="宋体"/>
        </w:rPr>
        <w:t>mm</w:t>
      </w:r>
      <w:r>
        <w:rPr>
          <w:rFonts w:hint="eastAsia" w:ascii="宋体" w:hAnsi="宋体"/>
        </w:rPr>
        <w:t>；</w:t>
      </w:r>
    </w:p>
    <w:p>
      <w:pPr>
        <w:spacing w:line="500" w:lineRule="exact"/>
        <w:rPr>
          <w:rFonts w:ascii="宋体" w:hAnsi="宋体"/>
        </w:rPr>
      </w:pPr>
      <w:r>
        <w:rPr>
          <w:rFonts w:hint="eastAsia" w:ascii="宋体" w:hAnsi="宋体"/>
        </w:rPr>
        <w:t>2、全碳钢结构支撑；</w:t>
      </w:r>
    </w:p>
    <w:p>
      <w:pPr>
        <w:spacing w:line="500" w:lineRule="exact"/>
        <w:rPr>
          <w:rFonts w:ascii="宋体" w:hAnsi="宋体"/>
        </w:rPr>
      </w:pPr>
      <w:r>
        <w:rPr>
          <w:rFonts w:hint="eastAsia" w:ascii="宋体" w:hAnsi="宋体"/>
        </w:rPr>
        <w:t>3、气弹簧助力升降，高稳定弹性系数；使用方便，安静无噪音；</w:t>
      </w:r>
    </w:p>
    <w:p>
      <w:pPr>
        <w:spacing w:line="500" w:lineRule="exact"/>
        <w:rPr>
          <w:rFonts w:ascii="宋体" w:hAnsi="宋体"/>
        </w:rPr>
      </w:pPr>
      <w:r>
        <w:rPr>
          <w:rFonts w:hint="eastAsia" w:ascii="宋体" w:hAnsi="宋体"/>
        </w:rPr>
        <w:t>4、配万向轮四个，移动方便；</w:t>
      </w:r>
    </w:p>
    <w:p>
      <w:pPr>
        <w:spacing w:line="500" w:lineRule="exact"/>
        <w:ind w:left="210" w:hanging="210" w:hangingChars="100"/>
        <w:rPr>
          <w:rFonts w:ascii="宋体" w:hAnsi="宋体"/>
        </w:rPr>
      </w:pPr>
      <w:r>
        <w:rPr>
          <w:rFonts w:hint="eastAsia" w:ascii="宋体" w:hAnsi="宋体"/>
        </w:rPr>
        <w:t>5、易清洁；</w:t>
      </w:r>
      <w:r>
        <w:rPr>
          <w:rFonts w:ascii="宋体" w:hAnsi="宋体"/>
        </w:rPr>
        <w:t xml:space="preserve"> </w:t>
      </w:r>
    </w:p>
    <w:p>
      <w:pPr>
        <w:tabs>
          <w:tab w:val="left" w:pos="360"/>
        </w:tabs>
        <w:snapToGrid w:val="0"/>
        <w:spacing w:line="360" w:lineRule="auto"/>
        <w:rPr>
          <w:rFonts w:ascii="Arial" w:hAnsi="Arial" w:cs="Arial"/>
          <w:color w:val="000000"/>
          <w:kern w:val="0"/>
          <w:szCs w:val="21"/>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病床</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2</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床头柜</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床垫</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输液架</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5</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移动餐桌</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6</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U</w:t>
            </w:r>
            <w:r>
              <w:rPr>
                <w:rFonts w:ascii="宋体" w:hAnsi="宋体" w:cs="宋体"/>
                <w:kern w:val="0"/>
                <w:szCs w:val="21"/>
              </w:rPr>
              <w:t>PS</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急停开关</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8</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原厂免费保修期≥5年，自用户验收合格之日起计，正版软件终身免费升级；保修期内，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tabs>
          <w:tab w:val="left" w:pos="-2700"/>
        </w:tabs>
        <w:autoSpaceDE w:val="0"/>
        <w:autoSpaceDN w:val="0"/>
        <w:adjustRightInd w:val="0"/>
        <w:snapToGrid w:val="0"/>
        <w:spacing w:line="360" w:lineRule="auto"/>
        <w:jc w:val="center"/>
        <w:textAlignment w:val="bottom"/>
        <w:rPr>
          <w:rFonts w:hint="eastAsia" w:ascii="宋体" w:hAnsi="宋体" w:cs="宋体"/>
          <w:b/>
          <w:bCs/>
          <w:color w:val="000000"/>
          <w:szCs w:val="21"/>
        </w:rPr>
      </w:pPr>
    </w:p>
    <w:p>
      <w:pPr>
        <w:tabs>
          <w:tab w:val="left" w:pos="-2700"/>
        </w:tabs>
        <w:autoSpaceDE w:val="0"/>
        <w:autoSpaceDN w:val="0"/>
        <w:adjustRightInd w:val="0"/>
        <w:snapToGrid w:val="0"/>
        <w:spacing w:line="360" w:lineRule="auto"/>
        <w:jc w:val="center"/>
        <w:textAlignment w:val="bottom"/>
        <w:rPr>
          <w:rFonts w:hint="eastAsia" w:ascii="宋体" w:hAnsi="宋体" w:cs="宋体"/>
          <w:b/>
          <w:bCs/>
          <w:color w:val="000000"/>
          <w:szCs w:val="21"/>
        </w:rPr>
      </w:pPr>
    </w:p>
    <w:p>
      <w:pPr>
        <w:rPr>
          <w:rFonts w:hint="eastAsia" w:ascii="宋体" w:hAnsi="宋体" w:cs="宋体"/>
          <w:b/>
          <w:bCs/>
          <w:color w:val="000000"/>
          <w:szCs w:val="21"/>
        </w:rPr>
      </w:pPr>
      <w:r>
        <w:rPr>
          <w:rFonts w:hint="eastAsia" w:ascii="宋体" w:hAnsi="宋体" w:cs="宋体"/>
          <w:b/>
          <w:bCs/>
          <w:color w:val="000000"/>
          <w:szCs w:val="21"/>
        </w:rPr>
        <w:br w:type="page"/>
      </w:r>
    </w:p>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包</w:t>
      </w:r>
      <w:r>
        <w:rPr>
          <w:rFonts w:ascii="宋体" w:hAnsi="宋体" w:cs="宋体"/>
          <w:b/>
          <w:bCs/>
          <w:color w:val="000000"/>
          <w:szCs w:val="21"/>
        </w:rPr>
        <w:t>1</w:t>
      </w:r>
      <w:r>
        <w:rPr>
          <w:rFonts w:hint="eastAsia" w:ascii="宋体" w:hAnsi="宋体" w:cs="宋体"/>
          <w:b/>
          <w:bCs/>
          <w:color w:val="000000"/>
          <w:szCs w:val="21"/>
          <w:lang w:val="en-US" w:eastAsia="zh-CN"/>
        </w:rPr>
        <w:t>0</w:t>
      </w:r>
      <w:r>
        <w:rPr>
          <w:rFonts w:hint="eastAsia" w:ascii="宋体" w:hAnsi="宋体" w:cs="宋体"/>
          <w:b/>
          <w:bCs/>
          <w:color w:val="000000"/>
          <w:szCs w:val="21"/>
        </w:rPr>
        <w:t>：</w:t>
      </w:r>
      <w:r>
        <w:rPr>
          <w:rFonts w:hint="eastAsia" w:ascii="宋体" w:hAnsi="宋体" w:cs="宋体"/>
          <w:b/>
          <w:bCs/>
          <w:color w:val="000000"/>
          <w:szCs w:val="21"/>
          <w:lang w:eastAsia="zh-CN"/>
        </w:rPr>
        <w:t>定制鼻钻</w:t>
      </w:r>
      <w:r>
        <w:rPr>
          <w:rFonts w:hint="eastAsia" w:ascii="宋体" w:hAnsi="宋体" w:cs="宋体"/>
          <w:b/>
          <w:bCs/>
          <w:color w:val="000000"/>
          <w:szCs w:val="21"/>
        </w:rPr>
        <w:t xml:space="preserve"> </w:t>
      </w:r>
      <w:r>
        <w:rPr>
          <w:rFonts w:hint="eastAsia" w:ascii="宋体" w:hAnsi="宋体" w:cs="宋体"/>
          <w:b/>
          <w:bCs/>
          <w:color w:val="000000"/>
          <w:szCs w:val="21"/>
          <w:lang w:val="en-US" w:eastAsia="zh-CN"/>
        </w:rPr>
        <w:t>1批</w:t>
      </w:r>
      <w:r>
        <w:rPr>
          <w:rFonts w:hint="eastAsia" w:ascii="宋体" w:hAnsi="宋体" w:cs="宋体"/>
          <w:b/>
          <w:bCs/>
          <w:color w:val="000000"/>
          <w:szCs w:val="21"/>
        </w:rPr>
        <w:t xml:space="preserve"> </w:t>
      </w:r>
      <w:r>
        <w:rPr>
          <w:rFonts w:ascii="宋体" w:hAnsi="宋体" w:cs="宋体"/>
          <w:b/>
          <w:bCs/>
          <w:color w:val="000000"/>
          <w:szCs w:val="21"/>
        </w:rPr>
        <w:t xml:space="preserve"> </w:t>
      </w:r>
      <w:r>
        <w:rPr>
          <w:rFonts w:hint="eastAsia" w:ascii="宋体" w:hAnsi="宋体" w:cs="宋体"/>
          <w:b/>
          <w:bCs/>
          <w:color w:val="000000"/>
          <w:szCs w:val="21"/>
        </w:rPr>
        <w:t>预算</w:t>
      </w:r>
      <w:r>
        <w:rPr>
          <w:rFonts w:hint="eastAsia" w:ascii="宋体" w:hAnsi="宋体" w:cs="宋体"/>
          <w:b/>
          <w:bCs/>
          <w:color w:val="000000"/>
          <w:szCs w:val="21"/>
          <w:lang w:val="en-US" w:eastAsia="zh-CN"/>
        </w:rPr>
        <w:t>4.3</w:t>
      </w:r>
      <w:r>
        <w:rPr>
          <w:rFonts w:hint="eastAsia" w:ascii="宋体" w:hAnsi="宋体" w:cs="宋体"/>
          <w:b/>
          <w:bCs/>
          <w:color w:val="000000"/>
          <w:szCs w:val="21"/>
        </w:rPr>
        <w:t>万元</w:t>
      </w:r>
    </w:p>
    <w:p>
      <w:pPr>
        <w:numPr>
          <w:ilvl w:val="0"/>
          <w:numId w:val="20"/>
        </w:numPr>
        <w:tabs>
          <w:tab w:val="left" w:pos="540"/>
        </w:tabs>
        <w:spacing w:line="276" w:lineRule="auto"/>
        <w:rPr>
          <w:b/>
          <w:szCs w:val="21"/>
        </w:rPr>
      </w:pPr>
      <w:r>
        <w:rPr>
          <w:rFonts w:hint="eastAsia"/>
          <w:b/>
          <w:szCs w:val="21"/>
        </w:rPr>
        <w:t>基本要求</w:t>
      </w:r>
    </w:p>
    <w:p>
      <w:pPr>
        <w:spacing w:line="276" w:lineRule="auto"/>
        <w:rPr>
          <w:rFonts w:hint="eastAsia" w:ascii="宋体" w:hAnsi="宋体" w:eastAsia="宋体" w:cs="宋体"/>
          <w:szCs w:val="21"/>
          <w:lang w:eastAsia="zh-CN"/>
        </w:rPr>
      </w:pPr>
      <w:r>
        <w:rPr>
          <w:rFonts w:hint="eastAsia" w:ascii="宋体" w:hAnsi="宋体" w:cs="宋体"/>
          <w:szCs w:val="21"/>
        </w:rPr>
        <w:t>1、名称：</w:t>
      </w:r>
      <w:r>
        <w:rPr>
          <w:rFonts w:hint="eastAsia" w:ascii="宋体" w:hAnsi="宋体" w:cs="宋体"/>
          <w:szCs w:val="21"/>
          <w:lang w:eastAsia="zh-CN"/>
        </w:rPr>
        <w:t>定制鼻钻</w:t>
      </w:r>
    </w:p>
    <w:p>
      <w:pPr>
        <w:spacing w:line="276" w:lineRule="auto"/>
        <w:rPr>
          <w:rFonts w:hint="eastAsia" w:ascii="宋体" w:hAnsi="宋体" w:eastAsia="宋体" w:cs="宋体"/>
          <w:szCs w:val="21"/>
          <w:lang w:eastAsia="zh-CN"/>
        </w:rPr>
      </w:pPr>
      <w:r>
        <w:rPr>
          <w:rFonts w:hint="eastAsia" w:ascii="宋体" w:hAnsi="宋体" w:cs="宋体"/>
          <w:szCs w:val="21"/>
        </w:rPr>
        <w:t>2、数量：</w:t>
      </w:r>
      <w:r>
        <w:rPr>
          <w:rFonts w:hint="eastAsia" w:ascii="宋体" w:hAnsi="宋体" w:cs="宋体"/>
          <w:szCs w:val="21"/>
          <w:lang w:val="en-US" w:eastAsia="zh-CN"/>
        </w:rPr>
        <w:t>1批</w:t>
      </w:r>
    </w:p>
    <w:p>
      <w:pPr>
        <w:spacing w:line="276" w:lineRule="auto"/>
        <w:rPr>
          <w:rFonts w:ascii="宋体" w:hAnsi="宋体" w:cs="宋体"/>
          <w:szCs w:val="21"/>
        </w:rPr>
      </w:pPr>
      <w:r>
        <w:rPr>
          <w:rFonts w:hint="eastAsia" w:ascii="宋体" w:hAnsi="宋体" w:cs="宋体"/>
          <w:szCs w:val="21"/>
        </w:rPr>
        <w:t>3、货期：接采购人通知后1个月内</w:t>
      </w:r>
    </w:p>
    <w:p>
      <w:pPr>
        <w:spacing w:line="276"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20"/>
        </w:numPr>
        <w:tabs>
          <w:tab w:val="left" w:pos="540"/>
        </w:tabs>
        <w:spacing w:line="276" w:lineRule="auto"/>
        <w:rPr>
          <w:szCs w:val="21"/>
        </w:rPr>
      </w:pPr>
      <w:r>
        <w:rPr>
          <w:rFonts w:hint="eastAsia"/>
          <w:b/>
          <w:szCs w:val="21"/>
        </w:rPr>
        <w:t>主要技术要求（达到或优于）</w:t>
      </w:r>
    </w:p>
    <w:p>
      <w:pPr>
        <w:numPr>
          <w:ilvl w:val="0"/>
          <w:numId w:val="25"/>
        </w:numPr>
        <w:spacing w:line="500" w:lineRule="exact"/>
        <w:rPr>
          <w:rFonts w:hint="eastAsia" w:ascii="宋体" w:hAnsi="宋体"/>
          <w:lang w:val="en-US" w:eastAsia="zh-CN"/>
        </w:rPr>
      </w:pPr>
      <w:r>
        <w:rPr>
          <w:rFonts w:hint="eastAsia" w:ascii="宋体" w:hAnsi="宋体"/>
        </w:rPr>
        <w:t>刀头</w:t>
      </w:r>
      <w:r>
        <w:rPr>
          <w:rFonts w:hint="eastAsia" w:ascii="宋体" w:hAnsi="宋体"/>
          <w:lang w:eastAsia="zh-CN"/>
        </w:rPr>
        <w:t>：切割钻正面斜口有齿，长度≥100mm，直径≥4.5mm，弯60°，数量</w:t>
      </w:r>
      <w:r>
        <w:rPr>
          <w:rFonts w:hint="eastAsia" w:ascii="宋体" w:hAnsi="宋体"/>
          <w:lang w:val="en-US" w:eastAsia="zh-CN"/>
        </w:rPr>
        <w:t>1个；</w:t>
      </w:r>
    </w:p>
    <w:p>
      <w:pPr>
        <w:numPr>
          <w:ilvl w:val="0"/>
          <w:numId w:val="25"/>
        </w:numPr>
        <w:spacing w:line="500" w:lineRule="exact"/>
        <w:rPr>
          <w:rFonts w:hint="default" w:ascii="宋体" w:hAnsi="宋体"/>
          <w:lang w:val="en-US" w:eastAsia="zh-CN"/>
        </w:rPr>
      </w:pPr>
      <w:r>
        <w:rPr>
          <w:rFonts w:hint="default" w:ascii="宋体" w:hAnsi="宋体"/>
          <w:lang w:val="en-US" w:eastAsia="zh-CN"/>
        </w:rPr>
        <w:t>切割钻</w:t>
      </w:r>
      <w:r>
        <w:rPr>
          <w:rFonts w:hint="eastAsia" w:ascii="宋体" w:hAnsi="宋体"/>
          <w:lang w:val="en-US" w:eastAsia="zh-CN"/>
        </w:rPr>
        <w:t>：</w:t>
      </w:r>
      <w:r>
        <w:rPr>
          <w:rFonts w:hint="eastAsia" w:ascii="宋体" w:hAnsi="宋体"/>
          <w:lang w:eastAsia="zh-CN"/>
        </w:rPr>
        <w:t>长度≥100mm，直径≥</w:t>
      </w:r>
      <w:r>
        <w:rPr>
          <w:rFonts w:hint="eastAsia" w:ascii="宋体" w:hAnsi="宋体"/>
          <w:lang w:val="en-US" w:eastAsia="zh-CN"/>
        </w:rPr>
        <w:t>3</w:t>
      </w:r>
      <w:r>
        <w:rPr>
          <w:rFonts w:hint="eastAsia" w:ascii="宋体" w:hAnsi="宋体"/>
          <w:lang w:eastAsia="zh-CN"/>
        </w:rPr>
        <w:t>mm，0°，数量</w:t>
      </w:r>
      <w:r>
        <w:rPr>
          <w:rFonts w:hint="eastAsia" w:ascii="宋体" w:hAnsi="宋体"/>
          <w:lang w:val="en-US" w:eastAsia="zh-CN"/>
        </w:rPr>
        <w:t>10个；</w:t>
      </w:r>
    </w:p>
    <w:p>
      <w:pPr>
        <w:numPr>
          <w:ilvl w:val="0"/>
          <w:numId w:val="25"/>
        </w:numPr>
        <w:spacing w:line="500" w:lineRule="exact"/>
        <w:rPr>
          <w:rFonts w:hint="default" w:ascii="宋体" w:hAnsi="宋体"/>
          <w:lang w:val="en-US" w:eastAsia="zh-CN"/>
        </w:rPr>
      </w:pPr>
      <w:r>
        <w:rPr>
          <w:rFonts w:hint="default" w:ascii="宋体" w:hAnsi="宋体"/>
          <w:lang w:val="en-US" w:eastAsia="zh-CN"/>
        </w:rPr>
        <w:t>磨钻</w:t>
      </w:r>
      <w:r>
        <w:rPr>
          <w:rFonts w:hint="eastAsia" w:ascii="宋体" w:hAnsi="宋体"/>
          <w:lang w:val="en-US" w:eastAsia="zh-CN"/>
        </w:rPr>
        <w:t>：</w:t>
      </w:r>
      <w:r>
        <w:rPr>
          <w:rFonts w:hint="eastAsia" w:ascii="宋体" w:hAnsi="宋体"/>
          <w:lang w:eastAsia="zh-CN"/>
        </w:rPr>
        <w:t>长度≥100mm，直径≥</w:t>
      </w:r>
      <w:r>
        <w:rPr>
          <w:rFonts w:hint="eastAsia" w:ascii="宋体" w:hAnsi="宋体"/>
          <w:lang w:val="en-US" w:eastAsia="zh-CN"/>
        </w:rPr>
        <w:t>3</w:t>
      </w:r>
      <w:r>
        <w:rPr>
          <w:rFonts w:hint="eastAsia" w:ascii="宋体" w:hAnsi="宋体"/>
          <w:lang w:eastAsia="zh-CN"/>
        </w:rPr>
        <w:t>mm，0°，数量</w:t>
      </w:r>
      <w:r>
        <w:rPr>
          <w:rFonts w:hint="eastAsia" w:ascii="宋体" w:hAnsi="宋体"/>
          <w:lang w:val="en-US" w:eastAsia="zh-CN"/>
        </w:rPr>
        <w:t>10个。</w:t>
      </w:r>
    </w:p>
    <w:p>
      <w:pPr>
        <w:tabs>
          <w:tab w:val="left" w:pos="360"/>
        </w:tabs>
        <w:snapToGrid w:val="0"/>
        <w:spacing w:line="360" w:lineRule="auto"/>
        <w:rPr>
          <w:rFonts w:ascii="Arial" w:hAnsi="Arial" w:cs="Arial"/>
          <w:color w:val="000000"/>
          <w:kern w:val="0"/>
          <w:szCs w:val="21"/>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kern w:val="0"/>
                <w:szCs w:val="21"/>
                <w:lang w:eastAsia="zh-CN"/>
              </w:rPr>
            </w:pPr>
            <w:r>
              <w:rPr>
                <w:rFonts w:hint="eastAsia" w:ascii="宋体" w:hAnsi="宋体" w:cs="宋体"/>
                <w:kern w:val="0"/>
                <w:szCs w:val="21"/>
                <w:lang w:eastAsia="zh-CN"/>
              </w:rPr>
              <w:t>刀头</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hint="eastAsia" w:ascii="宋体" w:hAnsi="宋体" w:eastAsia="宋体"/>
                <w:lang w:eastAsia="zh-CN"/>
              </w:rPr>
            </w:pPr>
            <w:r>
              <w:rPr>
                <w:rFonts w:hint="eastAsia" w:ascii="宋体" w:hAnsi="宋体"/>
              </w:rPr>
              <w:t>1</w:t>
            </w:r>
            <w:r>
              <w:rPr>
                <w:rFonts w:hint="eastAsia" w:ascii="宋体" w:hAnsi="宋体"/>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2</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default" w:ascii="宋体" w:hAnsi="宋体"/>
                <w:lang w:val="en-US" w:eastAsia="zh-CN"/>
              </w:rPr>
              <w:t>切割钻</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hint="default" w:ascii="宋体" w:hAnsi="宋体" w:eastAsia="宋体"/>
                <w:lang w:val="en-US" w:eastAsia="zh-CN"/>
              </w:rPr>
            </w:pPr>
            <w:r>
              <w:rPr>
                <w:rFonts w:hint="eastAsia" w:ascii="宋体" w:hAnsi="宋体"/>
                <w:lang w:val="en-US" w:eastAsia="zh-CN"/>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default" w:ascii="宋体" w:hAnsi="宋体"/>
                <w:lang w:val="en-US" w:eastAsia="zh-CN"/>
              </w:rPr>
              <w:t>磨钻</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hint="eastAsia" w:ascii="宋体" w:hAnsi="宋体" w:eastAsia="宋体"/>
                <w:lang w:eastAsia="zh-CN"/>
              </w:rPr>
            </w:pPr>
            <w:r>
              <w:rPr>
                <w:rFonts w:hint="eastAsia" w:ascii="宋体" w:hAnsi="宋体"/>
              </w:rPr>
              <w:t>1</w:t>
            </w:r>
            <w:r>
              <w:rPr>
                <w:rFonts w:hint="eastAsia" w:ascii="宋体" w:hAnsi="宋体"/>
                <w:lang w:val="en-US" w:eastAsia="zh-CN"/>
              </w:rPr>
              <w:t>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lang w:val="en-US" w:eastAsia="zh-CN"/>
              </w:rPr>
            </w:pPr>
            <w:r>
              <w:rPr>
                <w:rFonts w:hint="eastAsia" w:ascii="宋体" w:hAnsi="宋体"/>
                <w:lang w:val="en-US" w:eastAsia="zh-CN"/>
              </w:rPr>
              <w:t>4</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w:t>
      </w:r>
      <w:r>
        <w:rPr>
          <w:rFonts w:hint="eastAsia" w:ascii="Calibri" w:hAnsi="Calibri"/>
          <w:szCs w:val="21"/>
          <w:lang w:val="en-US" w:eastAsia="zh-CN"/>
        </w:rPr>
        <w:t>3</w:t>
      </w:r>
      <w:r>
        <w:rPr>
          <w:rFonts w:hint="eastAsia" w:ascii="Calibri" w:hAnsi="Calibri"/>
          <w:szCs w:val="21"/>
        </w:rPr>
        <w:t>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AEA2CA"/>
    <w:multiLevelType w:val="singleLevel"/>
    <w:tmpl w:val="C8AEA2CA"/>
    <w:lvl w:ilvl="0" w:tentative="0">
      <w:start w:val="1"/>
      <w:numFmt w:val="decimal"/>
      <w:suff w:val="nothing"/>
      <w:lvlText w:val="%1、"/>
      <w:lvlJc w:val="left"/>
    </w:lvl>
  </w:abstractNum>
  <w:abstractNum w:abstractNumId="1">
    <w:nsid w:val="01721B5E"/>
    <w:multiLevelType w:val="multilevel"/>
    <w:tmpl w:val="01721B5E"/>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1B70AA5"/>
    <w:multiLevelType w:val="singleLevel"/>
    <w:tmpl w:val="01B70AA5"/>
    <w:lvl w:ilvl="0" w:tentative="0">
      <w:start w:val="1"/>
      <w:numFmt w:val="decimal"/>
      <w:lvlText w:val="%1."/>
      <w:lvlJc w:val="left"/>
      <w:pPr>
        <w:ind w:left="425" w:hanging="425"/>
      </w:pPr>
      <w:rPr>
        <w:rFonts w:hint="default"/>
        <w:b w:val="0"/>
      </w:rPr>
    </w:lvl>
  </w:abstractNum>
  <w:abstractNum w:abstractNumId="3">
    <w:nsid w:val="0AF20905"/>
    <w:multiLevelType w:val="multilevel"/>
    <w:tmpl w:val="0AF20905"/>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7666A8C"/>
    <w:multiLevelType w:val="multilevel"/>
    <w:tmpl w:val="17666A8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9157C5C"/>
    <w:multiLevelType w:val="multilevel"/>
    <w:tmpl w:val="19157C5C"/>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42E44D9"/>
    <w:multiLevelType w:val="singleLevel"/>
    <w:tmpl w:val="242E44D9"/>
    <w:lvl w:ilvl="0" w:tentative="0">
      <w:start w:val="1"/>
      <w:numFmt w:val="decimal"/>
      <w:lvlText w:val="%1."/>
      <w:lvlJc w:val="left"/>
      <w:pPr>
        <w:ind w:left="425" w:hanging="425"/>
      </w:pPr>
      <w:rPr>
        <w:rFonts w:hint="default"/>
      </w:rPr>
    </w:lvl>
  </w:abstractNum>
  <w:abstractNum w:abstractNumId="7">
    <w:nsid w:val="26C811F7"/>
    <w:multiLevelType w:val="singleLevel"/>
    <w:tmpl w:val="26C811F7"/>
    <w:lvl w:ilvl="0" w:tentative="0">
      <w:start w:val="1"/>
      <w:numFmt w:val="decimal"/>
      <w:lvlText w:val="%1."/>
      <w:lvlJc w:val="left"/>
      <w:pPr>
        <w:ind w:left="425" w:hanging="425"/>
      </w:pPr>
      <w:rPr>
        <w:rFonts w:hint="default"/>
        <w:b w:val="0"/>
      </w:rPr>
    </w:lvl>
  </w:abstractNum>
  <w:abstractNum w:abstractNumId="8">
    <w:nsid w:val="26D578F0"/>
    <w:multiLevelType w:val="multilevel"/>
    <w:tmpl w:val="26D578F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8811CCB"/>
    <w:multiLevelType w:val="multilevel"/>
    <w:tmpl w:val="28811CC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846"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8655A6"/>
    <w:multiLevelType w:val="singleLevel"/>
    <w:tmpl w:val="3A8655A6"/>
    <w:lvl w:ilvl="0" w:tentative="0">
      <w:start w:val="1"/>
      <w:numFmt w:val="decimal"/>
      <w:lvlText w:val="%1."/>
      <w:lvlJc w:val="left"/>
      <w:pPr>
        <w:ind w:left="425" w:hanging="425"/>
      </w:pPr>
      <w:rPr>
        <w:rFonts w:hint="default"/>
        <w:b w:val="0"/>
      </w:rPr>
    </w:lvl>
  </w:abstractNum>
  <w:abstractNum w:abstractNumId="11">
    <w:nsid w:val="3C745BF8"/>
    <w:multiLevelType w:val="multilevel"/>
    <w:tmpl w:val="3C745B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4BAB1EA0"/>
    <w:multiLevelType w:val="multilevel"/>
    <w:tmpl w:val="4BAB1EA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51E46F41"/>
    <w:multiLevelType w:val="multilevel"/>
    <w:tmpl w:val="51E46F4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8CE22A5"/>
    <w:multiLevelType w:val="multilevel"/>
    <w:tmpl w:val="58CE22A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99A428D"/>
    <w:multiLevelType w:val="multilevel"/>
    <w:tmpl w:val="599A42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CE34BCE"/>
    <w:multiLevelType w:val="multilevel"/>
    <w:tmpl w:val="5CE34BCE"/>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39F6921"/>
    <w:multiLevelType w:val="multilevel"/>
    <w:tmpl w:val="739F6921"/>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0">
    <w:nsid w:val="755628D7"/>
    <w:multiLevelType w:val="multilevel"/>
    <w:tmpl w:val="755628D7"/>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66317F3"/>
    <w:multiLevelType w:val="multilevel"/>
    <w:tmpl w:val="766317F3"/>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7679441B"/>
    <w:multiLevelType w:val="singleLevel"/>
    <w:tmpl w:val="7679441B"/>
    <w:lvl w:ilvl="0" w:tentative="0">
      <w:start w:val="1"/>
      <w:numFmt w:val="decimal"/>
      <w:lvlText w:val="%1."/>
      <w:lvlJc w:val="left"/>
      <w:pPr>
        <w:ind w:left="425" w:hanging="425"/>
      </w:pPr>
      <w:rPr>
        <w:rFonts w:hint="default"/>
      </w:rPr>
    </w:lvl>
  </w:abstractNum>
  <w:abstractNum w:abstractNumId="23">
    <w:nsid w:val="7B4300BB"/>
    <w:multiLevelType w:val="multilevel"/>
    <w:tmpl w:val="7B4300B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3"/>
  </w:num>
  <w:num w:numId="2">
    <w:abstractNumId w:val="6"/>
  </w:num>
  <w:num w:numId="3">
    <w:abstractNumId w:val="24"/>
  </w:num>
  <w:num w:numId="4">
    <w:abstractNumId w:val="12"/>
  </w:num>
  <w:num w:numId="5">
    <w:abstractNumId w:val="22"/>
  </w:num>
  <w:num w:numId="6">
    <w:abstractNumId w:val="21"/>
  </w:num>
  <w:num w:numId="7">
    <w:abstractNumId w:val="7"/>
  </w:num>
  <w:num w:numId="8">
    <w:abstractNumId w:val="20"/>
  </w:num>
  <w:num w:numId="9">
    <w:abstractNumId w:val="11"/>
  </w:num>
  <w:num w:numId="10">
    <w:abstractNumId w:val="16"/>
  </w:num>
  <w:num w:numId="11">
    <w:abstractNumId w:val="17"/>
  </w:num>
  <w:num w:numId="12">
    <w:abstractNumId w:val="23"/>
  </w:num>
  <w:num w:numId="13">
    <w:abstractNumId w:val="8"/>
  </w:num>
  <w:num w:numId="14">
    <w:abstractNumId w:val="10"/>
  </w:num>
  <w:num w:numId="15">
    <w:abstractNumId w:val="4"/>
  </w:num>
  <w:num w:numId="16">
    <w:abstractNumId w:val="1"/>
  </w:num>
  <w:num w:numId="17">
    <w:abstractNumId w:val="2"/>
  </w:num>
  <w:num w:numId="18">
    <w:abstractNumId w:val="5"/>
  </w:num>
  <w:num w:numId="19">
    <w:abstractNumId w:val="18"/>
  </w:num>
  <w:num w:numId="20">
    <w:abstractNumId w:val="3"/>
  </w:num>
  <w:num w:numId="21">
    <w:abstractNumId w:val="14"/>
  </w:num>
  <w:num w:numId="22">
    <w:abstractNumId w:val="9"/>
  </w:num>
  <w:num w:numId="23">
    <w:abstractNumId w:val="15"/>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1713D"/>
    <w:rsid w:val="000203ED"/>
    <w:rsid w:val="0003092B"/>
    <w:rsid w:val="00040DA5"/>
    <w:rsid w:val="0008124B"/>
    <w:rsid w:val="000A31DC"/>
    <w:rsid w:val="001135DA"/>
    <w:rsid w:val="001C0290"/>
    <w:rsid w:val="001C45C2"/>
    <w:rsid w:val="001D758B"/>
    <w:rsid w:val="001F69BC"/>
    <w:rsid w:val="0020208A"/>
    <w:rsid w:val="00283BD4"/>
    <w:rsid w:val="00287C8B"/>
    <w:rsid w:val="00306256"/>
    <w:rsid w:val="00327E62"/>
    <w:rsid w:val="003E2BE3"/>
    <w:rsid w:val="003F787B"/>
    <w:rsid w:val="0042586C"/>
    <w:rsid w:val="00432FD5"/>
    <w:rsid w:val="00463FC9"/>
    <w:rsid w:val="00466F2B"/>
    <w:rsid w:val="004C23A5"/>
    <w:rsid w:val="004F03B4"/>
    <w:rsid w:val="00502463"/>
    <w:rsid w:val="005678BF"/>
    <w:rsid w:val="005747C2"/>
    <w:rsid w:val="005802D7"/>
    <w:rsid w:val="005A37D0"/>
    <w:rsid w:val="006163C9"/>
    <w:rsid w:val="006264EF"/>
    <w:rsid w:val="0062793F"/>
    <w:rsid w:val="0064767A"/>
    <w:rsid w:val="00710518"/>
    <w:rsid w:val="00732AE2"/>
    <w:rsid w:val="00735409"/>
    <w:rsid w:val="00755746"/>
    <w:rsid w:val="00783D97"/>
    <w:rsid w:val="00796EAA"/>
    <w:rsid w:val="007A0FE3"/>
    <w:rsid w:val="007A353A"/>
    <w:rsid w:val="007D222C"/>
    <w:rsid w:val="007E74B5"/>
    <w:rsid w:val="008176C9"/>
    <w:rsid w:val="008563D6"/>
    <w:rsid w:val="00856485"/>
    <w:rsid w:val="0087615D"/>
    <w:rsid w:val="0088243E"/>
    <w:rsid w:val="008962BE"/>
    <w:rsid w:val="008B7F55"/>
    <w:rsid w:val="008D3746"/>
    <w:rsid w:val="008E1A08"/>
    <w:rsid w:val="00921166"/>
    <w:rsid w:val="009545AE"/>
    <w:rsid w:val="009708D4"/>
    <w:rsid w:val="00971FD6"/>
    <w:rsid w:val="00980E40"/>
    <w:rsid w:val="00994CFA"/>
    <w:rsid w:val="009B1099"/>
    <w:rsid w:val="009B3430"/>
    <w:rsid w:val="009B3B19"/>
    <w:rsid w:val="009D07BE"/>
    <w:rsid w:val="009E4DB7"/>
    <w:rsid w:val="00A069BF"/>
    <w:rsid w:val="00A2337B"/>
    <w:rsid w:val="00A35600"/>
    <w:rsid w:val="00A55C29"/>
    <w:rsid w:val="00A56418"/>
    <w:rsid w:val="00AA5057"/>
    <w:rsid w:val="00AA6903"/>
    <w:rsid w:val="00AB4130"/>
    <w:rsid w:val="00B07909"/>
    <w:rsid w:val="00B11118"/>
    <w:rsid w:val="00B21995"/>
    <w:rsid w:val="00B3703D"/>
    <w:rsid w:val="00B62E4E"/>
    <w:rsid w:val="00B85B12"/>
    <w:rsid w:val="00BB505C"/>
    <w:rsid w:val="00BD359A"/>
    <w:rsid w:val="00BF3D62"/>
    <w:rsid w:val="00C139FE"/>
    <w:rsid w:val="00C43528"/>
    <w:rsid w:val="00C513D1"/>
    <w:rsid w:val="00C87488"/>
    <w:rsid w:val="00C92C3A"/>
    <w:rsid w:val="00CD5788"/>
    <w:rsid w:val="00CF342F"/>
    <w:rsid w:val="00D30A6A"/>
    <w:rsid w:val="00D3304E"/>
    <w:rsid w:val="00D461BD"/>
    <w:rsid w:val="00D71F04"/>
    <w:rsid w:val="00D73616"/>
    <w:rsid w:val="00DB7B1B"/>
    <w:rsid w:val="00DC7D4C"/>
    <w:rsid w:val="00DD4893"/>
    <w:rsid w:val="00E12078"/>
    <w:rsid w:val="00E146D9"/>
    <w:rsid w:val="00E36D9F"/>
    <w:rsid w:val="00E42967"/>
    <w:rsid w:val="00E649F4"/>
    <w:rsid w:val="00E82A55"/>
    <w:rsid w:val="00E926EB"/>
    <w:rsid w:val="00E96936"/>
    <w:rsid w:val="00ED2795"/>
    <w:rsid w:val="00F03EC6"/>
    <w:rsid w:val="00F17A30"/>
    <w:rsid w:val="00F234E2"/>
    <w:rsid w:val="00FA369D"/>
    <w:rsid w:val="00FA4DFA"/>
    <w:rsid w:val="00FC108B"/>
    <w:rsid w:val="00FD53F4"/>
    <w:rsid w:val="09A2555F"/>
    <w:rsid w:val="12CB2DD3"/>
    <w:rsid w:val="30611B5E"/>
    <w:rsid w:val="619A6E61"/>
    <w:rsid w:val="62256DDC"/>
    <w:rsid w:val="62440B12"/>
    <w:rsid w:val="6770535F"/>
    <w:rsid w:val="760E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99"/>
    <w:pPr>
      <w:ind w:firstLine="420" w:firstLineChars="200"/>
    </w:pPr>
  </w:style>
  <w:style w:type="character" w:customStyle="1" w:styleId="9">
    <w:name w:val="NormalCharacter"/>
    <w:semiHidden/>
    <w:qFormat/>
    <w:uiPriority w:val="0"/>
  </w:style>
  <w:style w:type="paragraph" w:customStyle="1" w:styleId="10">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2703</Words>
  <Characters>15410</Characters>
  <Lines>128</Lines>
  <Paragraphs>36</Paragraphs>
  <TotalTime>5</TotalTime>
  <ScaleCrop>false</ScaleCrop>
  <LinksUpToDate>false</LinksUpToDate>
  <CharactersWithSpaces>18077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潘瑜</cp:lastModifiedBy>
  <dcterms:modified xsi:type="dcterms:W3CDTF">2022-10-17T07:51:52Z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