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22</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房间隔缺损封堵器及输送装置</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98580272"/>
      <w:bookmarkStart w:id="3" w:name="_Toc98578990"/>
      <w:bookmarkStart w:id="4" w:name="_Toc127930770"/>
      <w:bookmarkStart w:id="5" w:name="_Toc98579589"/>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22</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广东省妇幼保健院房间隔缺损封堵器及输送装置采购项目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94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房间隔缺损封堵器及输送装置</w:t>
            </w:r>
          </w:p>
        </w:tc>
        <w:tc>
          <w:tcPr>
            <w:tcW w:w="138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7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w:t>
            </w:r>
            <w:r>
              <w:rPr>
                <w:rFonts w:hint="eastAsia" w:ascii="Times New Roman" w:hAnsi="Times New Roman" w:cs="Times New Roman"/>
                <w:bCs/>
                <w:sz w:val="24"/>
                <w:lang w:val="en-US" w:eastAsia="zh-CN"/>
              </w:rPr>
              <w:t>磋商文件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21</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22</w:t>
      </w:r>
      <w:r>
        <w:rPr>
          <w:rFonts w:hint="default" w:ascii="Times New Roman" w:hAnsi="Times New Roman" w:cs="Times New Roman"/>
          <w:b/>
          <w:bCs/>
          <w:sz w:val="24"/>
        </w:rPr>
        <w:t>+房间隔缺损封堵器及输送装置+公司名”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w:t>
      </w:r>
      <w:r>
        <w:rPr>
          <w:rFonts w:hint="eastAsia" w:ascii="Times New Roman" w:hAnsi="Times New Roman" w:cs="Times New Roman"/>
          <w:sz w:val="24"/>
          <w:lang w:val="en-US" w:eastAsia="zh-CN"/>
        </w:rPr>
        <w:t>9:30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12</w:t>
      </w:r>
      <w:bookmarkStart w:id="275" w:name="_GoBack"/>
      <w:bookmarkEnd w:id="275"/>
      <w:r>
        <w:rPr>
          <w:rFonts w:hint="default" w:ascii="Times New Roman" w:hAnsi="Times New Roman" w:cs="Times New Roman"/>
          <w:sz w:val="24"/>
          <w:szCs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775108"/>
      <w:bookmarkStart w:id="15" w:name="_Toc272497408"/>
      <w:bookmarkStart w:id="16" w:name="_Toc42313150"/>
      <w:bookmarkStart w:id="17" w:name="_Toc101843108"/>
      <w:bookmarkStart w:id="18" w:name="_Toc42394495"/>
      <w:bookmarkStart w:id="19" w:name="_Toc98579049"/>
      <w:bookmarkStart w:id="20" w:name="_Toc175644385"/>
      <w:bookmarkStart w:id="21" w:name="_Toc98035084"/>
      <w:bookmarkStart w:id="22" w:name="_Toc101951241"/>
      <w:bookmarkStart w:id="23" w:name="_Toc98579590"/>
      <w:bookmarkStart w:id="24" w:name="_Toc42394652"/>
      <w:bookmarkStart w:id="25" w:name="_Toc41723912"/>
      <w:bookmarkStart w:id="26" w:name="_Toc41884682"/>
      <w:bookmarkStart w:id="27" w:name="_Toc98580273"/>
      <w:bookmarkStart w:id="28" w:name="_Toc46308679"/>
      <w:bookmarkStart w:id="29" w:name="_Toc101771355"/>
      <w:bookmarkStart w:id="30" w:name="_Toc98578991"/>
      <w:bookmarkStart w:id="31" w:name="_Toc46308523"/>
      <w:bookmarkStart w:id="32" w:name="_Toc273520766"/>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40762371"/>
      <w:bookmarkEnd w:id="36"/>
      <w:bookmarkStart w:id="37" w:name="_Toc37331039"/>
      <w:bookmarkEnd w:id="37"/>
      <w:bookmarkStart w:id="38" w:name="_Toc46308528"/>
      <w:bookmarkEnd w:id="38"/>
      <w:bookmarkStart w:id="39" w:name="_Toc37331081"/>
      <w:bookmarkEnd w:id="39"/>
      <w:bookmarkStart w:id="40" w:name="_Toc37245277"/>
      <w:bookmarkEnd w:id="40"/>
      <w:bookmarkStart w:id="41" w:name="_Toc37581421"/>
      <w:bookmarkEnd w:id="41"/>
      <w:bookmarkStart w:id="42" w:name="_Toc37663392"/>
      <w:bookmarkEnd w:id="42"/>
      <w:bookmarkStart w:id="43" w:name="_Toc46308684"/>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房间隔缺损封堵器及输送装置</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159" w:hRule="exact"/>
          <w:jc w:val="center"/>
        </w:trPr>
        <w:tc>
          <w:tcPr>
            <w:tcW w:w="194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房间隔缺损封堵器及输送装置</w:t>
            </w:r>
          </w:p>
        </w:tc>
        <w:tc>
          <w:tcPr>
            <w:tcW w:w="138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7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详见清单</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1、1）房间隔缺损封堵器</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2）封堵器介入输送装置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2、用途：</w:t>
      </w:r>
      <w:r>
        <w:rPr>
          <w:rFonts w:hint="eastAsia" w:ascii="Times New Roman" w:hAnsi="Times New Roman" w:cs="Times New Roman"/>
          <w:sz w:val="24"/>
          <w:lang w:val="en-US" w:eastAsia="zh-CN"/>
        </w:rPr>
        <w:t>1）</w:t>
      </w:r>
      <w:r>
        <w:rPr>
          <w:rFonts w:hint="default" w:ascii="Times New Roman" w:hAnsi="Times New Roman" w:cs="Times New Roman"/>
          <w:sz w:val="24"/>
          <w:lang w:val="en-US" w:eastAsia="zh-CN"/>
        </w:rPr>
        <w:t>用于先天性心脏病房间隔缺损的封堵</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700"/>
        <w:jc w:val="both"/>
        <w:textAlignment w:val="auto"/>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2）配套封堵器使用，用于房间隔缺损</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▲1、房间隔缺损封堵器须适用于先天性心脏病继发孔型室间隔缺损的治疗，缺损（ASD）直径≥5mm，≤36mm的继发孔型左向右分流房间隔缺损；</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▲2、房间隔缺损封堵器组成需包含但不限于镍钛合金支架、聚酯纤维膜、不锈钢套等；</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3、房间隔缺损封堵器可在X射线下探测；</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4、封堵器介入输送装置配件需包含但不限于装载器、套管、扩张管、推送器等；</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5、封堵器介入输送装置需配套以上房间隔缺损封堵器使用；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6、产品经灭菌，以无菌包装形式供应；</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7、有效期应≥24个月。</w:t>
      </w:r>
    </w:p>
    <w:p>
      <w:pPr>
        <w:widowControl w:val="0"/>
        <w:tabs>
          <w:tab w:val="left" w:pos="360"/>
        </w:tabs>
        <w:spacing w:line="360" w:lineRule="auto"/>
        <w:outlineLvl w:val="1"/>
        <w:rPr>
          <w:rFonts w:hint="eastAsia" w:ascii="Times New Roman" w:hAnsi="Times New Roman" w:eastAsia="宋体" w:cs="Times New Roman"/>
          <w:b/>
          <w:sz w:val="20"/>
          <w:lang w:eastAsia="zh-CN"/>
        </w:rPr>
      </w:pPr>
      <w:r>
        <w:rPr>
          <w:rFonts w:hint="default" w:ascii="Times New Roman" w:hAnsi="Times New Roman" w:cs="Times New Roman"/>
          <w:b/>
          <w:bCs/>
          <w:sz w:val="24"/>
        </w:rPr>
        <w:t>六、</w:t>
      </w:r>
      <w:r>
        <w:rPr>
          <w:rFonts w:hint="eastAsia" w:ascii="Times New Roman" w:hAnsi="Times New Roman" w:cs="Times New Roman"/>
          <w:b/>
          <w:bCs/>
          <w:sz w:val="24"/>
          <w:lang w:val="en-US" w:eastAsia="zh-CN"/>
        </w:rPr>
        <w:t>耗材</w:t>
      </w:r>
      <w:r>
        <w:rPr>
          <w:rFonts w:hint="default" w:ascii="Times New Roman" w:hAnsi="Times New Roman" w:cs="Times New Roman"/>
          <w:b/>
          <w:bCs/>
          <w:sz w:val="24"/>
        </w:rPr>
        <w:t>清单</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包括但不限于</w:t>
      </w:r>
      <w:r>
        <w:rPr>
          <w:rFonts w:hint="eastAsia" w:ascii="Times New Roman" w:hAnsi="Times New Roman" w:cs="Times New Roman"/>
          <w:b/>
          <w:bCs/>
          <w:sz w:val="24"/>
          <w:lang w:eastAsia="zh-CN"/>
        </w:rPr>
        <w:t>）</w:t>
      </w:r>
    </w:p>
    <w:tbl>
      <w:tblPr>
        <w:tblStyle w:val="45"/>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96"/>
        <w:gridCol w:w="4425"/>
        <w:gridCol w:w="2650"/>
        <w:gridCol w:w="1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70" w:type="pct"/>
            <w:tcBorders>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序号</w:t>
            </w:r>
          </w:p>
        </w:tc>
        <w:tc>
          <w:tcPr>
            <w:tcW w:w="2288" w:type="pct"/>
            <w:tcBorders>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名称</w:t>
            </w:r>
          </w:p>
        </w:tc>
        <w:tc>
          <w:tcPr>
            <w:tcW w:w="1370" w:type="pct"/>
            <w:tcBorders>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限价</w:t>
            </w:r>
          </w:p>
        </w:tc>
        <w:tc>
          <w:tcPr>
            <w:tcW w:w="670" w:type="pct"/>
            <w:tcBorders>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占比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670" w:type="pct"/>
            <w:tcBorders>
              <w:top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p>
        </w:tc>
        <w:tc>
          <w:tcPr>
            <w:tcW w:w="2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房间隔缺损封堵器</w:t>
            </w:r>
          </w:p>
        </w:tc>
        <w:tc>
          <w:tcPr>
            <w:tcW w:w="1370" w:type="pct"/>
            <w:tcBorders>
              <w:top w:val="single" w:color="auto" w:sz="4" w:space="0"/>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35000</w:t>
            </w:r>
            <w:r>
              <w:rPr>
                <w:rFonts w:hint="eastAsia" w:ascii="Times New Roman" w:hAnsi="Times New Roman" w:eastAsia="宋体" w:cs="Times New Roman"/>
                <w:kern w:val="2"/>
                <w:sz w:val="24"/>
                <w:szCs w:val="24"/>
              </w:rPr>
              <w:t>元/</w:t>
            </w:r>
            <w:r>
              <w:rPr>
                <w:rFonts w:hint="eastAsia" w:ascii="Times New Roman" w:hAnsi="Times New Roman" w:eastAsia="宋体" w:cs="Times New Roman"/>
                <w:kern w:val="2"/>
                <w:sz w:val="24"/>
                <w:szCs w:val="24"/>
                <w:lang w:val="en-US" w:eastAsia="zh-CN"/>
              </w:rPr>
              <w:t>套</w:t>
            </w:r>
          </w:p>
        </w:tc>
        <w:tc>
          <w:tcPr>
            <w:tcW w:w="670" w:type="pct"/>
            <w:tcBorders>
              <w:top w:val="single" w:color="auto" w:sz="4" w:space="0"/>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670" w:type="pct"/>
            <w:tcBorders>
              <w:top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c>
          <w:tcPr>
            <w:tcW w:w="2288" w:type="pct"/>
            <w:tcBorders>
              <w:top w:val="single" w:color="auto" w:sz="4" w:space="0"/>
              <w:left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封堵器介入输送装置</w:t>
            </w:r>
          </w:p>
        </w:tc>
        <w:tc>
          <w:tcPr>
            <w:tcW w:w="1370" w:type="pct"/>
            <w:tcBorders>
              <w:top w:val="single" w:color="auto" w:sz="4" w:space="0"/>
              <w:lef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2000元/套</w:t>
            </w:r>
          </w:p>
        </w:tc>
        <w:tc>
          <w:tcPr>
            <w:tcW w:w="670" w:type="pct"/>
            <w:tcBorders>
              <w:top w:val="single" w:color="auto" w:sz="4" w:space="0"/>
              <w:lef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50%</w:t>
            </w:r>
          </w:p>
        </w:tc>
      </w:tr>
    </w:tbl>
    <w:p>
      <w:pPr>
        <w:numPr>
          <w:ilvl w:val="0"/>
          <w:numId w:val="0"/>
        </w:numPr>
        <w:spacing w:line="360" w:lineRule="auto"/>
        <w:rPr>
          <w:rFonts w:hint="default" w:ascii="Times New Roman" w:hAnsi="Times New Roman" w:cs="Times New Roman"/>
          <w:b/>
          <w:bCs/>
          <w:sz w:val="24"/>
        </w:rPr>
      </w:pPr>
      <w:r>
        <w:rPr>
          <w:rFonts w:hint="eastAsia" w:ascii="Times New Roman" w:hAnsi="Times New Roman" w:cs="Times New Roman"/>
          <w:b/>
          <w:bCs/>
          <w:sz w:val="24"/>
          <w:highlight w:val="none"/>
          <w:lang w:val="en-US" w:eastAsia="zh-CN"/>
        </w:rPr>
        <w:t>七、</w:t>
      </w:r>
      <w:r>
        <w:rPr>
          <w:rFonts w:hint="default" w:ascii="Times New Roman" w:hAnsi="Times New Roman" w:cs="Times New Roman"/>
          <w:b/>
          <w:bCs/>
          <w:sz w:val="24"/>
        </w:rPr>
        <w:t>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2、可根据科室具体使用需求调整配置。</w:t>
      </w:r>
      <w:r>
        <w:rPr>
          <w:rFonts w:hint="default" w:ascii="Times New Roman" w:hAnsi="Times New Roman" w:cs="Times New Roman"/>
          <w:sz w:val="24"/>
          <w:lang w:val="en-US" w:eastAsia="zh-CN"/>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609"/>
      <w:bookmarkStart w:id="47" w:name="_Toc98579010"/>
      <w:bookmarkStart w:id="48" w:name="_Toc101775124"/>
      <w:bookmarkStart w:id="49" w:name="_Toc37581420"/>
      <w:bookmarkStart w:id="50" w:name="_Toc272497412"/>
      <w:bookmarkStart w:id="51" w:name="_Toc40762370"/>
      <w:bookmarkStart w:id="52" w:name="_Toc98580292"/>
      <w:bookmarkStart w:id="53" w:name="_Toc98579068"/>
      <w:bookmarkStart w:id="54" w:name="_Toc273520767"/>
      <w:bookmarkStart w:id="55" w:name="_Toc101843124"/>
      <w:bookmarkStart w:id="56" w:name="_Toc37331038"/>
      <w:bookmarkStart w:id="57" w:name="_Toc37245276"/>
      <w:bookmarkStart w:id="58" w:name="_Toc37663391"/>
      <w:bookmarkStart w:id="59" w:name="_Toc46308527"/>
      <w:bookmarkStart w:id="60" w:name="_Toc37331080"/>
      <w:bookmarkStart w:id="61" w:name="_Toc50276156"/>
      <w:bookmarkStart w:id="62" w:name="_Toc37569519"/>
      <w:bookmarkStart w:id="63" w:name="_Toc50276195"/>
      <w:bookmarkStart w:id="64" w:name="_Toc175644388"/>
      <w:bookmarkStart w:id="65" w:name="_Toc46308683"/>
      <w:bookmarkStart w:id="66" w:name="_Toc98035088"/>
      <w:bookmarkStart w:id="67" w:name="_Toc101951257"/>
      <w:bookmarkStart w:id="68" w:name="_Toc101771371"/>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80277"/>
      <w:bookmarkStart w:id="73" w:name="_Toc98579053"/>
      <w:bookmarkStart w:id="74" w:name="_Toc98579594"/>
      <w:bookmarkStart w:id="75" w:name="_Toc101843112"/>
      <w:bookmarkStart w:id="76" w:name="_Toc41723917"/>
      <w:bookmarkStart w:id="77" w:name="_Toc101775112"/>
      <w:bookmarkStart w:id="78" w:name="_Toc50276141"/>
      <w:bookmarkStart w:id="79" w:name="_Toc42394657"/>
      <w:bookmarkStart w:id="80" w:name="_Toc101951245"/>
      <w:bookmarkStart w:id="81" w:name="_Toc42394500"/>
      <w:bookmarkStart w:id="82" w:name="_Toc134956119"/>
      <w:bookmarkStart w:id="83" w:name="_Toc42313155"/>
      <w:bookmarkStart w:id="84" w:name="_Toc98578995"/>
      <w:bookmarkStart w:id="85" w:name="_Toc101771359"/>
      <w:bookmarkStart w:id="86" w:name="_Toc41884687"/>
      <w:bookmarkStart w:id="87" w:name="_Toc101843113"/>
      <w:bookmarkStart w:id="88" w:name="_Toc101771360"/>
      <w:bookmarkStart w:id="89" w:name="_Toc101951246"/>
      <w:bookmarkStart w:id="90" w:name="_Toc42394502"/>
      <w:bookmarkStart w:id="91" w:name="_Toc101775113"/>
      <w:bookmarkStart w:id="92" w:name="_Toc98578997"/>
      <w:bookmarkStart w:id="93" w:name="_Toc42313157"/>
      <w:bookmarkStart w:id="94" w:name="_Toc98580279"/>
      <w:bookmarkStart w:id="95" w:name="_Toc42394659"/>
      <w:bookmarkStart w:id="96" w:name="_Toc134956120"/>
      <w:bookmarkStart w:id="97" w:name="_Toc50276143"/>
      <w:bookmarkStart w:id="98" w:name="_Toc98579055"/>
      <w:bookmarkStart w:id="99" w:name="_Toc98579596"/>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8996"/>
      <w:bookmarkStart w:id="101" w:name="_Toc134956122"/>
      <w:bookmarkStart w:id="102" w:name="_Toc41723918"/>
      <w:bookmarkStart w:id="103" w:name="_Toc101843114"/>
      <w:bookmarkStart w:id="104" w:name="_Toc98579595"/>
      <w:bookmarkStart w:id="105" w:name="_Toc42394658"/>
      <w:bookmarkStart w:id="106" w:name="_Toc42313156"/>
      <w:bookmarkStart w:id="107" w:name="_Toc50276142"/>
      <w:bookmarkStart w:id="108" w:name="_Toc101775114"/>
      <w:bookmarkStart w:id="109" w:name="_Toc101771361"/>
      <w:bookmarkStart w:id="110" w:name="_Toc41884688"/>
      <w:bookmarkStart w:id="111" w:name="_Toc98579054"/>
      <w:bookmarkStart w:id="112" w:name="_Toc101951247"/>
      <w:bookmarkStart w:id="113" w:name="_Toc42394501"/>
      <w:bookmarkStart w:id="114" w:name="_Toc9858027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843115"/>
      <w:bookmarkStart w:id="116" w:name="_Toc272497410"/>
      <w:bookmarkStart w:id="117" w:name="_Toc134956124"/>
      <w:bookmarkStart w:id="118" w:name="_Toc101951248"/>
      <w:bookmarkStart w:id="119" w:name="_Toc101775115"/>
      <w:bookmarkStart w:id="120" w:name="_Toc101771362"/>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272497411"/>
      <w:bookmarkStart w:id="123" w:name="_Toc98579057"/>
      <w:bookmarkStart w:id="124" w:name="_Toc98580281"/>
      <w:bookmarkStart w:id="125" w:name="_Toc101843116"/>
      <w:bookmarkStart w:id="126" w:name="_Toc46308681"/>
      <w:bookmarkStart w:id="127" w:name="_Toc41884693"/>
      <w:bookmarkStart w:id="128" w:name="_Toc101951249"/>
      <w:bookmarkStart w:id="129" w:name="_Toc98035086"/>
      <w:bookmarkStart w:id="130" w:name="_Toc50276145"/>
      <w:bookmarkStart w:id="131" w:name="_Toc42394661"/>
      <w:bookmarkStart w:id="132" w:name="_Toc41723923"/>
      <w:bookmarkStart w:id="133" w:name="_Toc42313159"/>
      <w:bookmarkStart w:id="134" w:name="_Toc50276193"/>
      <w:bookmarkStart w:id="135" w:name="_Toc42394504"/>
      <w:bookmarkStart w:id="136" w:name="_Toc101771363"/>
      <w:bookmarkStart w:id="137" w:name="_Toc98579598"/>
      <w:bookmarkStart w:id="138" w:name="_Toc101775116"/>
      <w:bookmarkStart w:id="139" w:name="_Toc98578999"/>
      <w:bookmarkStart w:id="140" w:name="_Toc46308525"/>
      <w:bookmarkStart w:id="141" w:name="_Toc175644387"/>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50276147"/>
      <w:bookmarkStart w:id="143" w:name="_Toc42394663"/>
      <w:bookmarkStart w:id="144" w:name="_Toc98579600"/>
      <w:bookmarkStart w:id="145" w:name="_Toc41884695"/>
      <w:bookmarkStart w:id="146" w:name="_Toc101771365"/>
      <w:bookmarkStart w:id="147" w:name="_Toc98579001"/>
      <w:bookmarkStart w:id="148" w:name="_Toc41723925"/>
      <w:bookmarkStart w:id="149" w:name="_Toc42313161"/>
      <w:bookmarkStart w:id="150" w:name="_Toc98580283"/>
      <w:bookmarkStart w:id="151" w:name="_Toc101951251"/>
      <w:bookmarkStart w:id="152" w:name="_Toc101843118"/>
      <w:bookmarkStart w:id="153" w:name="_Toc134956127"/>
      <w:bookmarkStart w:id="154" w:name="_Toc42394506"/>
      <w:bookmarkStart w:id="155" w:name="_Toc101775118"/>
      <w:bookmarkStart w:id="156" w:name="_Toc98579059"/>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1366"/>
      <w:bookmarkStart w:id="158" w:name="_Toc101843119"/>
      <w:bookmarkStart w:id="159" w:name="_Toc101951252"/>
      <w:bookmarkStart w:id="160" w:name="_Toc101775119"/>
      <w:bookmarkStart w:id="161" w:name="_Toc134956128"/>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843121"/>
      <w:bookmarkStart w:id="165" w:name="_Toc134956130"/>
      <w:bookmarkStart w:id="166" w:name="_Toc101775121"/>
      <w:bookmarkStart w:id="167" w:name="_Toc101951254"/>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34956132"/>
      <w:bookmarkStart w:id="171" w:name="_Toc101843123"/>
      <w:bookmarkStart w:id="172" w:name="_Toc50276150"/>
      <w:bookmarkStart w:id="173" w:name="_Toc41884698"/>
      <w:bookmarkStart w:id="174" w:name="_Toc98579062"/>
      <w:bookmarkStart w:id="175" w:name="_Toc101951256"/>
      <w:bookmarkStart w:id="176" w:name="_Toc41723928"/>
      <w:bookmarkStart w:id="177" w:name="_Toc98579603"/>
      <w:bookmarkStart w:id="178" w:name="_Toc42394509"/>
      <w:bookmarkStart w:id="179" w:name="_Toc98580286"/>
      <w:bookmarkStart w:id="180" w:name="_Toc42313164"/>
      <w:bookmarkStart w:id="181" w:name="_Toc42394666"/>
      <w:bookmarkStart w:id="182" w:name="_Toc101775123"/>
      <w:bookmarkStart w:id="183" w:name="_Toc101771370"/>
      <w:bookmarkStart w:id="184" w:name="_Toc98579004"/>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75644394"/>
      <w:bookmarkStart w:id="187" w:name="_Toc42394673"/>
      <w:bookmarkStart w:id="188" w:name="_Toc50276165"/>
      <w:bookmarkStart w:id="189" w:name="_Toc101951263"/>
      <w:bookmarkStart w:id="190" w:name="_Toc41723936"/>
      <w:bookmarkStart w:id="191" w:name="_Toc272497418"/>
      <w:bookmarkStart w:id="192" w:name="_Toc46308687"/>
      <w:bookmarkStart w:id="193" w:name="_Toc98035089"/>
      <w:bookmarkStart w:id="194" w:name="_Toc98580293"/>
      <w:bookmarkStart w:id="195" w:name="_Toc101775125"/>
      <w:bookmarkStart w:id="196" w:name="_Toc101771372"/>
      <w:bookmarkStart w:id="197" w:name="_Toc273520768"/>
      <w:bookmarkStart w:id="198" w:name="_Toc98579610"/>
      <w:bookmarkStart w:id="199" w:name="_Toc98579011"/>
      <w:bookmarkStart w:id="200" w:name="_Toc101843125"/>
      <w:bookmarkStart w:id="201" w:name="_Toc42394517"/>
      <w:bookmarkStart w:id="202" w:name="_Toc41884706"/>
      <w:bookmarkStart w:id="203" w:name="_Toc50276204"/>
      <w:bookmarkStart w:id="204" w:name="_Toc46308531"/>
      <w:bookmarkStart w:id="205" w:name="_Toc98579069"/>
      <w:bookmarkStart w:id="206" w:name="_Toc42313172"/>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035087"/>
      <w:bookmarkStart w:id="210" w:name="_Toc50276205"/>
      <w:bookmarkStart w:id="211" w:name="_Toc101771373"/>
      <w:bookmarkStart w:id="212" w:name="_Toc101775126"/>
      <w:bookmarkStart w:id="213" w:name="_Toc46308682"/>
      <w:bookmarkStart w:id="214" w:name="_Toc175644395"/>
      <w:bookmarkStart w:id="215" w:name="_Toc98580287"/>
      <w:bookmarkStart w:id="216" w:name="_Toc42313166"/>
      <w:bookmarkStart w:id="217" w:name="_Toc272497419"/>
      <w:bookmarkStart w:id="218" w:name="_Toc98580294"/>
      <w:bookmarkStart w:id="219" w:name="_Toc98579070"/>
      <w:bookmarkStart w:id="220" w:name="_Toc98035090"/>
      <w:bookmarkStart w:id="221" w:name="_Toc46308526"/>
      <w:bookmarkStart w:id="222" w:name="_Toc41884707"/>
      <w:bookmarkStart w:id="223" w:name="_Toc50276151"/>
      <w:bookmarkStart w:id="224" w:name="_Toc50276194"/>
      <w:bookmarkStart w:id="225" w:name="_Toc50276166"/>
      <w:bookmarkStart w:id="226" w:name="_Toc101951264"/>
      <w:bookmarkStart w:id="227" w:name="_Toc98579012"/>
      <w:bookmarkStart w:id="228" w:name="_Toc98579611"/>
      <w:bookmarkStart w:id="229" w:name="_Toc42313173"/>
      <w:bookmarkStart w:id="230" w:name="_Toc98579604"/>
      <w:bookmarkStart w:id="231" w:name="_Toc98579063"/>
      <w:bookmarkStart w:id="232" w:name="_Toc41884700"/>
      <w:bookmarkStart w:id="233" w:name="_Toc46308532"/>
      <w:bookmarkStart w:id="234" w:name="_Toc41723930"/>
      <w:bookmarkStart w:id="235" w:name="_Toc42394511"/>
      <w:bookmarkStart w:id="236" w:name="_Toc42394518"/>
      <w:bookmarkStart w:id="237" w:name="_Toc273520769"/>
      <w:bookmarkStart w:id="238" w:name="_Toc98579005"/>
      <w:bookmarkStart w:id="239" w:name="_Toc42394674"/>
      <w:bookmarkStart w:id="240" w:name="_Toc101843126"/>
      <w:bookmarkStart w:id="241" w:name="_Toc46308688"/>
      <w:bookmarkStart w:id="242" w:name="_Toc42394667"/>
      <w:bookmarkStart w:id="243" w:name="_Toc41723937"/>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（六）详细评审</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w:t>
      </w:r>
      <w:r>
        <w:rPr>
          <w:rFonts w:hint="eastAsia" w:ascii="Times New Roman" w:hAnsi="Times New Roman" w:cs="Times New Roman"/>
          <w:b/>
          <w:sz w:val="24"/>
          <w:szCs w:val="22"/>
          <w:lang w:val="en-US" w:eastAsia="zh-CN"/>
        </w:rPr>
        <w:t xml:space="preserve"> </w:t>
      </w:r>
      <w:r>
        <w:rPr>
          <w:rFonts w:hint="default" w:ascii="Times New Roman" w:hAnsi="Times New Roman" w:cs="Times New Roman"/>
          <w:b/>
          <w:sz w:val="24"/>
          <w:szCs w:val="22"/>
        </w:rPr>
        <w:t>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9</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default" w:ascii="Times New Roman" w:hAnsi="Times New Roman" w:cs="Times New Roman"/>
                <w:szCs w:val="21"/>
                <w:highlight w:val="none"/>
                <w:lang w:eastAsia="zh-Hans"/>
              </w:rPr>
            </w:pPr>
            <w:r>
              <w:rPr>
                <w:rFonts w:hint="eastAsia" w:ascii="Times New Roman" w:hAnsi="Times New Roman" w:cs="Times New Roman"/>
                <w:szCs w:val="21"/>
                <w:highlight w:val="none"/>
                <w:lang w:val="en-US" w:eastAsia="zh-CN"/>
              </w:rPr>
              <w:t>23</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23</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15</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default" w:eastAsia="宋体"/>
                <w:highlight w:val="none"/>
                <w:lang w:val="en-US" w:eastAsia="zh-CN"/>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184350415"/>
      <w:bookmarkStart w:id="251" w:name="_Toc288816844"/>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70638932"/>
      <w:bookmarkStart w:id="255" w:name="_Toc288816845"/>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有依法缴纳税收和社会保障资金的良好记录；（提供2022年度或近半年来任意一个月的缴纳税收凭证和缴纳社保凭证，如依法免税或依法免缴社保的，应提供相应文件证明其依法免税或免缴社保）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具有良好的商业信誉和健全的财务会计制度；（提供2022年度或近半年来任意一个月的财务状况报表复印件或银行出具的资信证明材料复印件）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70638931"/>
      <w:bookmarkStart w:id="258" w:name="_Toc222999736"/>
      <w:bookmarkStart w:id="259" w:name="_Toc288816850"/>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288816852"/>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222999740"/>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6406"/>
      <w:bookmarkStart w:id="268" w:name="_Toc195675482"/>
      <w:bookmarkStart w:id="269" w:name="_Toc269301026"/>
      <w:bookmarkStart w:id="270" w:name="_Toc172615841"/>
      <w:bookmarkStart w:id="271" w:name="_Toc198977321"/>
      <w:bookmarkStart w:id="272" w:name="_Toc261269415"/>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5EDB"/>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852AE"/>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3B66F4"/>
    <w:rsid w:val="04427FB6"/>
    <w:rsid w:val="04433D46"/>
    <w:rsid w:val="04494BC1"/>
    <w:rsid w:val="04717051"/>
    <w:rsid w:val="04725C9F"/>
    <w:rsid w:val="047F7F93"/>
    <w:rsid w:val="04912B7A"/>
    <w:rsid w:val="04C65FDF"/>
    <w:rsid w:val="04DB027D"/>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5F9124B"/>
    <w:rsid w:val="060E7758"/>
    <w:rsid w:val="062D4C0E"/>
    <w:rsid w:val="065534C4"/>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72E07"/>
    <w:rsid w:val="075F2755"/>
    <w:rsid w:val="077653D0"/>
    <w:rsid w:val="077B46FA"/>
    <w:rsid w:val="077F5F15"/>
    <w:rsid w:val="078D194A"/>
    <w:rsid w:val="079948CC"/>
    <w:rsid w:val="07A96115"/>
    <w:rsid w:val="07B72CBE"/>
    <w:rsid w:val="07EA1276"/>
    <w:rsid w:val="08073A6B"/>
    <w:rsid w:val="08206E6C"/>
    <w:rsid w:val="082E2AAA"/>
    <w:rsid w:val="085E0188"/>
    <w:rsid w:val="089D268D"/>
    <w:rsid w:val="08A67E1D"/>
    <w:rsid w:val="08DD4014"/>
    <w:rsid w:val="08E174F2"/>
    <w:rsid w:val="08E24649"/>
    <w:rsid w:val="08E77572"/>
    <w:rsid w:val="09044B9E"/>
    <w:rsid w:val="092116D5"/>
    <w:rsid w:val="093F0D77"/>
    <w:rsid w:val="094D11D8"/>
    <w:rsid w:val="09567C43"/>
    <w:rsid w:val="095E3F41"/>
    <w:rsid w:val="096C1EBE"/>
    <w:rsid w:val="099F531B"/>
    <w:rsid w:val="09A11A04"/>
    <w:rsid w:val="09AA6E7E"/>
    <w:rsid w:val="09AD7CF5"/>
    <w:rsid w:val="09B038CF"/>
    <w:rsid w:val="09BB7B58"/>
    <w:rsid w:val="09D42C57"/>
    <w:rsid w:val="09D77353"/>
    <w:rsid w:val="09F66BCF"/>
    <w:rsid w:val="09F73CC2"/>
    <w:rsid w:val="09FC1C7B"/>
    <w:rsid w:val="09FF76A4"/>
    <w:rsid w:val="0A154603"/>
    <w:rsid w:val="0A3C237F"/>
    <w:rsid w:val="0A3F640F"/>
    <w:rsid w:val="0A830430"/>
    <w:rsid w:val="0A8C5C27"/>
    <w:rsid w:val="0A9618FF"/>
    <w:rsid w:val="0A9658A4"/>
    <w:rsid w:val="0AB06F57"/>
    <w:rsid w:val="0AB62189"/>
    <w:rsid w:val="0AC95C51"/>
    <w:rsid w:val="0AF9372D"/>
    <w:rsid w:val="0B154A89"/>
    <w:rsid w:val="0B17045D"/>
    <w:rsid w:val="0B1D13D6"/>
    <w:rsid w:val="0B480F4F"/>
    <w:rsid w:val="0B4A69E0"/>
    <w:rsid w:val="0B555B84"/>
    <w:rsid w:val="0B6E5847"/>
    <w:rsid w:val="0B847701"/>
    <w:rsid w:val="0B8E5735"/>
    <w:rsid w:val="0B946ED4"/>
    <w:rsid w:val="0B9D5FF7"/>
    <w:rsid w:val="0BAC5465"/>
    <w:rsid w:val="0BCB21A8"/>
    <w:rsid w:val="0BD15F10"/>
    <w:rsid w:val="0BD25FEC"/>
    <w:rsid w:val="0BF01B56"/>
    <w:rsid w:val="0BFA2ED8"/>
    <w:rsid w:val="0C047361"/>
    <w:rsid w:val="0C0A0C3E"/>
    <w:rsid w:val="0C2B6A2C"/>
    <w:rsid w:val="0C314475"/>
    <w:rsid w:val="0C581A52"/>
    <w:rsid w:val="0C632544"/>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9517C"/>
    <w:rsid w:val="0DBD044A"/>
    <w:rsid w:val="0DDB00FE"/>
    <w:rsid w:val="0E060981"/>
    <w:rsid w:val="0E1101DF"/>
    <w:rsid w:val="0E185BF1"/>
    <w:rsid w:val="0E272D67"/>
    <w:rsid w:val="0E3E056E"/>
    <w:rsid w:val="0E4A4418"/>
    <w:rsid w:val="0E541AD5"/>
    <w:rsid w:val="0E602CE3"/>
    <w:rsid w:val="0E6D6B63"/>
    <w:rsid w:val="0E7F29CE"/>
    <w:rsid w:val="0E8339A3"/>
    <w:rsid w:val="0E9B548B"/>
    <w:rsid w:val="0EB024E3"/>
    <w:rsid w:val="0ECC09EB"/>
    <w:rsid w:val="0ED0683E"/>
    <w:rsid w:val="0EDC15AB"/>
    <w:rsid w:val="0EDC4DEA"/>
    <w:rsid w:val="0EDF6A0D"/>
    <w:rsid w:val="0EE72827"/>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DF47D5"/>
    <w:rsid w:val="10F2313C"/>
    <w:rsid w:val="11152D62"/>
    <w:rsid w:val="11221510"/>
    <w:rsid w:val="11473D2B"/>
    <w:rsid w:val="114D3157"/>
    <w:rsid w:val="116C3C10"/>
    <w:rsid w:val="11914C92"/>
    <w:rsid w:val="11B1116A"/>
    <w:rsid w:val="11BC790D"/>
    <w:rsid w:val="11CD7C8E"/>
    <w:rsid w:val="11F9554D"/>
    <w:rsid w:val="12112984"/>
    <w:rsid w:val="12174C74"/>
    <w:rsid w:val="1218482D"/>
    <w:rsid w:val="12281056"/>
    <w:rsid w:val="12417063"/>
    <w:rsid w:val="126112C5"/>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1246B2"/>
    <w:rsid w:val="1522323E"/>
    <w:rsid w:val="15272F5B"/>
    <w:rsid w:val="1534668C"/>
    <w:rsid w:val="15702CA1"/>
    <w:rsid w:val="157911B7"/>
    <w:rsid w:val="15876FAB"/>
    <w:rsid w:val="15A16E9F"/>
    <w:rsid w:val="15A678B0"/>
    <w:rsid w:val="15BC767B"/>
    <w:rsid w:val="15C814D9"/>
    <w:rsid w:val="15DA037C"/>
    <w:rsid w:val="15E636BF"/>
    <w:rsid w:val="15F03103"/>
    <w:rsid w:val="16080BCA"/>
    <w:rsid w:val="160C304E"/>
    <w:rsid w:val="16124A4D"/>
    <w:rsid w:val="165B5CC8"/>
    <w:rsid w:val="16617A7A"/>
    <w:rsid w:val="166502D7"/>
    <w:rsid w:val="16656400"/>
    <w:rsid w:val="16777D74"/>
    <w:rsid w:val="16783BF5"/>
    <w:rsid w:val="168314AA"/>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846FCC"/>
    <w:rsid w:val="189C115B"/>
    <w:rsid w:val="18A07339"/>
    <w:rsid w:val="18B753FF"/>
    <w:rsid w:val="18D21FEA"/>
    <w:rsid w:val="18D3325C"/>
    <w:rsid w:val="18E97A25"/>
    <w:rsid w:val="19104D20"/>
    <w:rsid w:val="19254353"/>
    <w:rsid w:val="193A1514"/>
    <w:rsid w:val="193E12B5"/>
    <w:rsid w:val="195B5AFE"/>
    <w:rsid w:val="196340DB"/>
    <w:rsid w:val="196B1EC8"/>
    <w:rsid w:val="19744A3F"/>
    <w:rsid w:val="19A71564"/>
    <w:rsid w:val="19D621EC"/>
    <w:rsid w:val="1A027A32"/>
    <w:rsid w:val="1A0D0F47"/>
    <w:rsid w:val="1A294650"/>
    <w:rsid w:val="1A2B1DE9"/>
    <w:rsid w:val="1A2C7293"/>
    <w:rsid w:val="1A343F0B"/>
    <w:rsid w:val="1A34680A"/>
    <w:rsid w:val="1A430526"/>
    <w:rsid w:val="1A4D32E0"/>
    <w:rsid w:val="1A4D73F8"/>
    <w:rsid w:val="1A714613"/>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CF20A7A"/>
    <w:rsid w:val="1D0230E6"/>
    <w:rsid w:val="1D1C585C"/>
    <w:rsid w:val="1D2456EF"/>
    <w:rsid w:val="1D2F058A"/>
    <w:rsid w:val="1D404D32"/>
    <w:rsid w:val="1D553CA9"/>
    <w:rsid w:val="1D58026D"/>
    <w:rsid w:val="1D6A426C"/>
    <w:rsid w:val="1D6C20B3"/>
    <w:rsid w:val="1D715F99"/>
    <w:rsid w:val="1D7422F7"/>
    <w:rsid w:val="1DB35C44"/>
    <w:rsid w:val="1DBB07FC"/>
    <w:rsid w:val="1DC60736"/>
    <w:rsid w:val="1DDB5161"/>
    <w:rsid w:val="1E05210A"/>
    <w:rsid w:val="1E1D7051"/>
    <w:rsid w:val="1E3C7A71"/>
    <w:rsid w:val="1E516FF1"/>
    <w:rsid w:val="1E5D2BB1"/>
    <w:rsid w:val="1E5E049D"/>
    <w:rsid w:val="1E686CB2"/>
    <w:rsid w:val="1E867E85"/>
    <w:rsid w:val="1EA74224"/>
    <w:rsid w:val="1EC762D3"/>
    <w:rsid w:val="1ECF088C"/>
    <w:rsid w:val="1ED77FD5"/>
    <w:rsid w:val="1EF141C7"/>
    <w:rsid w:val="1F0A4C39"/>
    <w:rsid w:val="1F252606"/>
    <w:rsid w:val="1F300BA5"/>
    <w:rsid w:val="1F3847D1"/>
    <w:rsid w:val="1F3E0F22"/>
    <w:rsid w:val="1F5467B2"/>
    <w:rsid w:val="1F6C2ED6"/>
    <w:rsid w:val="1F914DD6"/>
    <w:rsid w:val="1F9420A4"/>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2F240E8"/>
    <w:rsid w:val="23077531"/>
    <w:rsid w:val="231058BB"/>
    <w:rsid w:val="231934F3"/>
    <w:rsid w:val="23417BBB"/>
    <w:rsid w:val="23504B8C"/>
    <w:rsid w:val="236D1BFA"/>
    <w:rsid w:val="237B74B4"/>
    <w:rsid w:val="23806EB9"/>
    <w:rsid w:val="23840D72"/>
    <w:rsid w:val="23926D18"/>
    <w:rsid w:val="23980AFE"/>
    <w:rsid w:val="23BF3FA0"/>
    <w:rsid w:val="23C545A2"/>
    <w:rsid w:val="23CA32E2"/>
    <w:rsid w:val="23F55D7A"/>
    <w:rsid w:val="241C0E05"/>
    <w:rsid w:val="2425761F"/>
    <w:rsid w:val="2428332B"/>
    <w:rsid w:val="24504274"/>
    <w:rsid w:val="245B20CD"/>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52B22"/>
    <w:rsid w:val="289E11AB"/>
    <w:rsid w:val="289E4EC2"/>
    <w:rsid w:val="28A02508"/>
    <w:rsid w:val="28D33C39"/>
    <w:rsid w:val="28FD2EA9"/>
    <w:rsid w:val="28FE58E6"/>
    <w:rsid w:val="29193A1F"/>
    <w:rsid w:val="292124ED"/>
    <w:rsid w:val="292B748B"/>
    <w:rsid w:val="2931411A"/>
    <w:rsid w:val="29580E4F"/>
    <w:rsid w:val="296206D7"/>
    <w:rsid w:val="296C7141"/>
    <w:rsid w:val="296F2CA8"/>
    <w:rsid w:val="29D13AC0"/>
    <w:rsid w:val="29DD6A42"/>
    <w:rsid w:val="29FA2F97"/>
    <w:rsid w:val="2A290F86"/>
    <w:rsid w:val="2A3B77AC"/>
    <w:rsid w:val="2A407B28"/>
    <w:rsid w:val="2A642238"/>
    <w:rsid w:val="2A6709B9"/>
    <w:rsid w:val="2A8710A0"/>
    <w:rsid w:val="2A9D784C"/>
    <w:rsid w:val="2AA244FE"/>
    <w:rsid w:val="2AE66E2A"/>
    <w:rsid w:val="2AE67BD1"/>
    <w:rsid w:val="2B1C7AFB"/>
    <w:rsid w:val="2B2F66B2"/>
    <w:rsid w:val="2B4D1F64"/>
    <w:rsid w:val="2B62129A"/>
    <w:rsid w:val="2BB73659"/>
    <w:rsid w:val="2BC50AD2"/>
    <w:rsid w:val="2BC7010A"/>
    <w:rsid w:val="2BDD5393"/>
    <w:rsid w:val="2BDF49C4"/>
    <w:rsid w:val="2BDF7583"/>
    <w:rsid w:val="2BF17017"/>
    <w:rsid w:val="2C021E12"/>
    <w:rsid w:val="2C0941F1"/>
    <w:rsid w:val="2C096CFD"/>
    <w:rsid w:val="2C0B1110"/>
    <w:rsid w:val="2C464194"/>
    <w:rsid w:val="2C5E6BF0"/>
    <w:rsid w:val="2C621B48"/>
    <w:rsid w:val="2C830608"/>
    <w:rsid w:val="2C855BF6"/>
    <w:rsid w:val="2C856EA5"/>
    <w:rsid w:val="2C864D5D"/>
    <w:rsid w:val="2C8676FC"/>
    <w:rsid w:val="2C971478"/>
    <w:rsid w:val="2CC2128B"/>
    <w:rsid w:val="2CC9258B"/>
    <w:rsid w:val="2CCB274F"/>
    <w:rsid w:val="2CF9484E"/>
    <w:rsid w:val="2D012A90"/>
    <w:rsid w:val="2D3A5FBF"/>
    <w:rsid w:val="2D3B6505"/>
    <w:rsid w:val="2D4543FA"/>
    <w:rsid w:val="2D6F5CF0"/>
    <w:rsid w:val="2D853824"/>
    <w:rsid w:val="2DAD79CC"/>
    <w:rsid w:val="2DCF1D6F"/>
    <w:rsid w:val="2DD027E6"/>
    <w:rsid w:val="2DD163A8"/>
    <w:rsid w:val="2DD326B9"/>
    <w:rsid w:val="2DD837D1"/>
    <w:rsid w:val="2DE03BFF"/>
    <w:rsid w:val="2DEF13B6"/>
    <w:rsid w:val="2E0E336F"/>
    <w:rsid w:val="2E2208F5"/>
    <w:rsid w:val="2E45088B"/>
    <w:rsid w:val="2E4B2460"/>
    <w:rsid w:val="2E626998"/>
    <w:rsid w:val="2E9A7B3E"/>
    <w:rsid w:val="2EEF127C"/>
    <w:rsid w:val="2F063656"/>
    <w:rsid w:val="2F2651F0"/>
    <w:rsid w:val="2F2D6CA9"/>
    <w:rsid w:val="2F6E63C2"/>
    <w:rsid w:val="2F7A016F"/>
    <w:rsid w:val="2F7A55A5"/>
    <w:rsid w:val="2F810D41"/>
    <w:rsid w:val="2F964F5E"/>
    <w:rsid w:val="2FA03EB6"/>
    <w:rsid w:val="2FA6B2EA"/>
    <w:rsid w:val="2FB06824"/>
    <w:rsid w:val="2FD7135C"/>
    <w:rsid w:val="2FF07267"/>
    <w:rsid w:val="303D662D"/>
    <w:rsid w:val="305C4B4B"/>
    <w:rsid w:val="30725ED9"/>
    <w:rsid w:val="307A1330"/>
    <w:rsid w:val="308E0FA5"/>
    <w:rsid w:val="30B6272D"/>
    <w:rsid w:val="30C51343"/>
    <w:rsid w:val="30C951D1"/>
    <w:rsid w:val="30CC6302"/>
    <w:rsid w:val="30E36D0E"/>
    <w:rsid w:val="30EA054C"/>
    <w:rsid w:val="30ED7C43"/>
    <w:rsid w:val="31077287"/>
    <w:rsid w:val="31370283"/>
    <w:rsid w:val="31380F18"/>
    <w:rsid w:val="317B549F"/>
    <w:rsid w:val="317E55ED"/>
    <w:rsid w:val="318D72F0"/>
    <w:rsid w:val="31967922"/>
    <w:rsid w:val="319C586E"/>
    <w:rsid w:val="31A53B4F"/>
    <w:rsid w:val="31B22DEF"/>
    <w:rsid w:val="31CF56DA"/>
    <w:rsid w:val="31D77157"/>
    <w:rsid w:val="31EB6263"/>
    <w:rsid w:val="31F35108"/>
    <w:rsid w:val="32132CFD"/>
    <w:rsid w:val="32281EE3"/>
    <w:rsid w:val="3229018A"/>
    <w:rsid w:val="32473AFE"/>
    <w:rsid w:val="3253462A"/>
    <w:rsid w:val="32537FFD"/>
    <w:rsid w:val="32611F66"/>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0E1A6F"/>
    <w:rsid w:val="3530301D"/>
    <w:rsid w:val="35337105"/>
    <w:rsid w:val="353C0D8D"/>
    <w:rsid w:val="35445D63"/>
    <w:rsid w:val="35537F74"/>
    <w:rsid w:val="35597970"/>
    <w:rsid w:val="35692E94"/>
    <w:rsid w:val="358E10AC"/>
    <w:rsid w:val="3598068C"/>
    <w:rsid w:val="35C11EB8"/>
    <w:rsid w:val="35C33049"/>
    <w:rsid w:val="35C47D09"/>
    <w:rsid w:val="35CC5E55"/>
    <w:rsid w:val="35EA7654"/>
    <w:rsid w:val="36174C78"/>
    <w:rsid w:val="36277E12"/>
    <w:rsid w:val="36313CBD"/>
    <w:rsid w:val="363C6AD8"/>
    <w:rsid w:val="363F4665"/>
    <w:rsid w:val="364A03CB"/>
    <w:rsid w:val="36637EBD"/>
    <w:rsid w:val="367869AD"/>
    <w:rsid w:val="368B6DA9"/>
    <w:rsid w:val="36C73422"/>
    <w:rsid w:val="36E5716E"/>
    <w:rsid w:val="37154ADC"/>
    <w:rsid w:val="376608D5"/>
    <w:rsid w:val="3781684D"/>
    <w:rsid w:val="378B7D5F"/>
    <w:rsid w:val="379420B2"/>
    <w:rsid w:val="379967FB"/>
    <w:rsid w:val="37A22F20"/>
    <w:rsid w:val="37A91A37"/>
    <w:rsid w:val="37B74D70"/>
    <w:rsid w:val="37B92CEF"/>
    <w:rsid w:val="37BD7920"/>
    <w:rsid w:val="37BF6F12"/>
    <w:rsid w:val="37D67340"/>
    <w:rsid w:val="37EA7BDA"/>
    <w:rsid w:val="37ED1549"/>
    <w:rsid w:val="37FD5995"/>
    <w:rsid w:val="38074965"/>
    <w:rsid w:val="38113817"/>
    <w:rsid w:val="3845086A"/>
    <w:rsid w:val="384A31C5"/>
    <w:rsid w:val="3880204F"/>
    <w:rsid w:val="388A1731"/>
    <w:rsid w:val="389A083E"/>
    <w:rsid w:val="38A74DA6"/>
    <w:rsid w:val="38A8368C"/>
    <w:rsid w:val="38A85222"/>
    <w:rsid w:val="38A854FC"/>
    <w:rsid w:val="38AB33D7"/>
    <w:rsid w:val="38AC3603"/>
    <w:rsid w:val="38BD1258"/>
    <w:rsid w:val="38E24112"/>
    <w:rsid w:val="38E52D5F"/>
    <w:rsid w:val="3905258A"/>
    <w:rsid w:val="392532CB"/>
    <w:rsid w:val="39266EC9"/>
    <w:rsid w:val="39417165"/>
    <w:rsid w:val="394878A5"/>
    <w:rsid w:val="394B14A7"/>
    <w:rsid w:val="394F2D2E"/>
    <w:rsid w:val="395E72BB"/>
    <w:rsid w:val="396F0582"/>
    <w:rsid w:val="3975274D"/>
    <w:rsid w:val="398A5A5C"/>
    <w:rsid w:val="39C45CFA"/>
    <w:rsid w:val="39D14324"/>
    <w:rsid w:val="39F3242E"/>
    <w:rsid w:val="3A060472"/>
    <w:rsid w:val="3A0C4528"/>
    <w:rsid w:val="3A2B774E"/>
    <w:rsid w:val="3A435413"/>
    <w:rsid w:val="3A480EAE"/>
    <w:rsid w:val="3A5D368A"/>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620DB9"/>
    <w:rsid w:val="3B756C86"/>
    <w:rsid w:val="3B7B6F51"/>
    <w:rsid w:val="3B853E61"/>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49082A"/>
    <w:rsid w:val="405938AD"/>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31DD1"/>
    <w:rsid w:val="4194565B"/>
    <w:rsid w:val="41955F48"/>
    <w:rsid w:val="41A83B60"/>
    <w:rsid w:val="41AD781B"/>
    <w:rsid w:val="41C0241B"/>
    <w:rsid w:val="41C419EA"/>
    <w:rsid w:val="41C45707"/>
    <w:rsid w:val="41CE6434"/>
    <w:rsid w:val="41D07DB8"/>
    <w:rsid w:val="41D76445"/>
    <w:rsid w:val="41EC62E1"/>
    <w:rsid w:val="42212F8E"/>
    <w:rsid w:val="423B4AFE"/>
    <w:rsid w:val="42510D4A"/>
    <w:rsid w:val="42514AB8"/>
    <w:rsid w:val="42735D20"/>
    <w:rsid w:val="428173EA"/>
    <w:rsid w:val="42822DF0"/>
    <w:rsid w:val="4288243A"/>
    <w:rsid w:val="42A06F64"/>
    <w:rsid w:val="42B3679A"/>
    <w:rsid w:val="42C149C8"/>
    <w:rsid w:val="42C6663B"/>
    <w:rsid w:val="42C76BBF"/>
    <w:rsid w:val="42CA34B9"/>
    <w:rsid w:val="42D6329C"/>
    <w:rsid w:val="42EB2047"/>
    <w:rsid w:val="42FF24B2"/>
    <w:rsid w:val="42FF7027"/>
    <w:rsid w:val="43196865"/>
    <w:rsid w:val="431B2832"/>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8043B7"/>
    <w:rsid w:val="46907094"/>
    <w:rsid w:val="46AB5749"/>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952042"/>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BD34BA"/>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044A10"/>
    <w:rsid w:val="4B0B3BEF"/>
    <w:rsid w:val="4B143D78"/>
    <w:rsid w:val="4B266D89"/>
    <w:rsid w:val="4B383656"/>
    <w:rsid w:val="4B396378"/>
    <w:rsid w:val="4B434D9D"/>
    <w:rsid w:val="4B451300"/>
    <w:rsid w:val="4B682903"/>
    <w:rsid w:val="4B781AB0"/>
    <w:rsid w:val="4B954A5D"/>
    <w:rsid w:val="4BC845F8"/>
    <w:rsid w:val="4BDD3213"/>
    <w:rsid w:val="4BDE1FDE"/>
    <w:rsid w:val="4BE7388F"/>
    <w:rsid w:val="4C064776"/>
    <w:rsid w:val="4C070F81"/>
    <w:rsid w:val="4C0C6FAA"/>
    <w:rsid w:val="4C1A19B0"/>
    <w:rsid w:val="4C224040"/>
    <w:rsid w:val="4C2C0C40"/>
    <w:rsid w:val="4C3D0550"/>
    <w:rsid w:val="4C4D1774"/>
    <w:rsid w:val="4C5922E3"/>
    <w:rsid w:val="4C6529FC"/>
    <w:rsid w:val="4C8A7751"/>
    <w:rsid w:val="4C993A84"/>
    <w:rsid w:val="4CB31754"/>
    <w:rsid w:val="4CD24127"/>
    <w:rsid w:val="4D1E3776"/>
    <w:rsid w:val="4D7913B9"/>
    <w:rsid w:val="4D864524"/>
    <w:rsid w:val="4D871BF8"/>
    <w:rsid w:val="4D99326C"/>
    <w:rsid w:val="4DAF38EC"/>
    <w:rsid w:val="4DDD767C"/>
    <w:rsid w:val="4DE417FD"/>
    <w:rsid w:val="4DED14AD"/>
    <w:rsid w:val="4E0852DF"/>
    <w:rsid w:val="4E0A250A"/>
    <w:rsid w:val="4E1130C3"/>
    <w:rsid w:val="4E2D44F0"/>
    <w:rsid w:val="4E630653"/>
    <w:rsid w:val="4E7E01E2"/>
    <w:rsid w:val="4E9C205D"/>
    <w:rsid w:val="4EB90C6B"/>
    <w:rsid w:val="4EF12B0F"/>
    <w:rsid w:val="4EF24E07"/>
    <w:rsid w:val="4EF9349D"/>
    <w:rsid w:val="4F15613B"/>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A0464"/>
    <w:rsid w:val="523F1355"/>
    <w:rsid w:val="524573D7"/>
    <w:rsid w:val="52463847"/>
    <w:rsid w:val="525E1398"/>
    <w:rsid w:val="52801BEC"/>
    <w:rsid w:val="52936801"/>
    <w:rsid w:val="52A564D0"/>
    <w:rsid w:val="52F87654"/>
    <w:rsid w:val="53152702"/>
    <w:rsid w:val="532E33A7"/>
    <w:rsid w:val="533206B0"/>
    <w:rsid w:val="533A46C2"/>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23E4D"/>
    <w:rsid w:val="556456C9"/>
    <w:rsid w:val="556F4A72"/>
    <w:rsid w:val="557A0DC6"/>
    <w:rsid w:val="559765F2"/>
    <w:rsid w:val="55A958F0"/>
    <w:rsid w:val="55AD668B"/>
    <w:rsid w:val="55D03A48"/>
    <w:rsid w:val="55D45383"/>
    <w:rsid w:val="55E85277"/>
    <w:rsid w:val="55EA3479"/>
    <w:rsid w:val="55F92C54"/>
    <w:rsid w:val="55FF2337"/>
    <w:rsid w:val="561B362E"/>
    <w:rsid w:val="56426528"/>
    <w:rsid w:val="564A08C7"/>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6B5AEC"/>
    <w:rsid w:val="577D2FA9"/>
    <w:rsid w:val="577E5B42"/>
    <w:rsid w:val="5789262A"/>
    <w:rsid w:val="579A612F"/>
    <w:rsid w:val="57AB23B6"/>
    <w:rsid w:val="57B46A06"/>
    <w:rsid w:val="57D62E77"/>
    <w:rsid w:val="57D66ACE"/>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3F6E07"/>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475428"/>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9535D"/>
    <w:rsid w:val="601D5F59"/>
    <w:rsid w:val="6028226A"/>
    <w:rsid w:val="602F6681"/>
    <w:rsid w:val="60406349"/>
    <w:rsid w:val="608B60F8"/>
    <w:rsid w:val="60994CF4"/>
    <w:rsid w:val="60BB6B20"/>
    <w:rsid w:val="60BD3579"/>
    <w:rsid w:val="60D164CF"/>
    <w:rsid w:val="60F17132"/>
    <w:rsid w:val="61177633"/>
    <w:rsid w:val="61796113"/>
    <w:rsid w:val="619A46DA"/>
    <w:rsid w:val="619D21BD"/>
    <w:rsid w:val="61B56FAF"/>
    <w:rsid w:val="61EE1D8C"/>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A66DCA"/>
    <w:rsid w:val="64BC4849"/>
    <w:rsid w:val="64DD6FB5"/>
    <w:rsid w:val="64EB1809"/>
    <w:rsid w:val="64FA15AD"/>
    <w:rsid w:val="650C1A6E"/>
    <w:rsid w:val="651801A7"/>
    <w:rsid w:val="653552AA"/>
    <w:rsid w:val="65510BF3"/>
    <w:rsid w:val="655D02D3"/>
    <w:rsid w:val="65627BEE"/>
    <w:rsid w:val="657D67FD"/>
    <w:rsid w:val="65AD5D5E"/>
    <w:rsid w:val="65B77CE7"/>
    <w:rsid w:val="65E16938"/>
    <w:rsid w:val="65FC2BAF"/>
    <w:rsid w:val="66122830"/>
    <w:rsid w:val="66703B34"/>
    <w:rsid w:val="667B3BC2"/>
    <w:rsid w:val="668E5D5D"/>
    <w:rsid w:val="66927063"/>
    <w:rsid w:val="669924E4"/>
    <w:rsid w:val="66BA6EAA"/>
    <w:rsid w:val="66C07EF0"/>
    <w:rsid w:val="66C16953"/>
    <w:rsid w:val="66D8733F"/>
    <w:rsid w:val="66E86522"/>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3E2CA8"/>
    <w:rsid w:val="68A61E00"/>
    <w:rsid w:val="68C23C3C"/>
    <w:rsid w:val="68DF39AC"/>
    <w:rsid w:val="68DF4D2C"/>
    <w:rsid w:val="69205643"/>
    <w:rsid w:val="69287F42"/>
    <w:rsid w:val="69335374"/>
    <w:rsid w:val="695151A5"/>
    <w:rsid w:val="69535E08"/>
    <w:rsid w:val="696B6E7D"/>
    <w:rsid w:val="697E5367"/>
    <w:rsid w:val="69845667"/>
    <w:rsid w:val="699927B1"/>
    <w:rsid w:val="69D03C28"/>
    <w:rsid w:val="69F06D14"/>
    <w:rsid w:val="69F97029"/>
    <w:rsid w:val="6A0871BF"/>
    <w:rsid w:val="6A137757"/>
    <w:rsid w:val="6A1A606C"/>
    <w:rsid w:val="6A257111"/>
    <w:rsid w:val="6A3E504A"/>
    <w:rsid w:val="6A450E04"/>
    <w:rsid w:val="6A6C3D1D"/>
    <w:rsid w:val="6A790A5E"/>
    <w:rsid w:val="6A9D6120"/>
    <w:rsid w:val="6AAF44C2"/>
    <w:rsid w:val="6AC635B8"/>
    <w:rsid w:val="6AE9176C"/>
    <w:rsid w:val="6B1D548D"/>
    <w:rsid w:val="6B224F0A"/>
    <w:rsid w:val="6B360FCF"/>
    <w:rsid w:val="6B3D425E"/>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41070"/>
    <w:rsid w:val="6C9713ED"/>
    <w:rsid w:val="6C9959F5"/>
    <w:rsid w:val="6CCE6662"/>
    <w:rsid w:val="6CDB1E3A"/>
    <w:rsid w:val="6CFB6B24"/>
    <w:rsid w:val="6D110438"/>
    <w:rsid w:val="6D14179D"/>
    <w:rsid w:val="6D3339B7"/>
    <w:rsid w:val="6D441C96"/>
    <w:rsid w:val="6D48591E"/>
    <w:rsid w:val="6D7E52C4"/>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633FCB"/>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6266A"/>
    <w:rsid w:val="71171A70"/>
    <w:rsid w:val="711B737F"/>
    <w:rsid w:val="7137174F"/>
    <w:rsid w:val="713B74B7"/>
    <w:rsid w:val="71514BCF"/>
    <w:rsid w:val="71C2529F"/>
    <w:rsid w:val="71C90C2B"/>
    <w:rsid w:val="71D652C8"/>
    <w:rsid w:val="71E906B8"/>
    <w:rsid w:val="71EF5B63"/>
    <w:rsid w:val="71F253FA"/>
    <w:rsid w:val="71F62D65"/>
    <w:rsid w:val="71F86967"/>
    <w:rsid w:val="720034B2"/>
    <w:rsid w:val="72193C68"/>
    <w:rsid w:val="722357F1"/>
    <w:rsid w:val="72362113"/>
    <w:rsid w:val="724C763F"/>
    <w:rsid w:val="72513250"/>
    <w:rsid w:val="726A08DE"/>
    <w:rsid w:val="72721CF9"/>
    <w:rsid w:val="727F1CE2"/>
    <w:rsid w:val="7284454B"/>
    <w:rsid w:val="72A33D23"/>
    <w:rsid w:val="72A356EE"/>
    <w:rsid w:val="72AB6929"/>
    <w:rsid w:val="72AF4501"/>
    <w:rsid w:val="72C0431D"/>
    <w:rsid w:val="72C4086E"/>
    <w:rsid w:val="72F80654"/>
    <w:rsid w:val="72FC523A"/>
    <w:rsid w:val="7312292F"/>
    <w:rsid w:val="731B338D"/>
    <w:rsid w:val="735219A8"/>
    <w:rsid w:val="737E683C"/>
    <w:rsid w:val="737F30F8"/>
    <w:rsid w:val="739B1EE4"/>
    <w:rsid w:val="739D659A"/>
    <w:rsid w:val="739F35C3"/>
    <w:rsid w:val="73AC5041"/>
    <w:rsid w:val="73D37118"/>
    <w:rsid w:val="73FB201B"/>
    <w:rsid w:val="73FB661B"/>
    <w:rsid w:val="74043864"/>
    <w:rsid w:val="742055DD"/>
    <w:rsid w:val="742E77C6"/>
    <w:rsid w:val="743565CD"/>
    <w:rsid w:val="744A1799"/>
    <w:rsid w:val="7453624E"/>
    <w:rsid w:val="74620CA0"/>
    <w:rsid w:val="746B47F2"/>
    <w:rsid w:val="74997ADC"/>
    <w:rsid w:val="74CC260D"/>
    <w:rsid w:val="74E20E12"/>
    <w:rsid w:val="74E23645"/>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5F3839"/>
    <w:rsid w:val="766A17BE"/>
    <w:rsid w:val="76821440"/>
    <w:rsid w:val="769516F3"/>
    <w:rsid w:val="76A43F77"/>
    <w:rsid w:val="76C13132"/>
    <w:rsid w:val="76F24A2F"/>
    <w:rsid w:val="770C076C"/>
    <w:rsid w:val="77156C7D"/>
    <w:rsid w:val="771B1E20"/>
    <w:rsid w:val="77210FB6"/>
    <w:rsid w:val="77220D3E"/>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832C16"/>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40C73"/>
    <w:rsid w:val="7BED5CAE"/>
    <w:rsid w:val="7C032675"/>
    <w:rsid w:val="7C045E50"/>
    <w:rsid w:val="7C0D6823"/>
    <w:rsid w:val="7C143589"/>
    <w:rsid w:val="7C1F6621"/>
    <w:rsid w:val="7C4B734F"/>
    <w:rsid w:val="7C570ABF"/>
    <w:rsid w:val="7C586697"/>
    <w:rsid w:val="7CE131C6"/>
    <w:rsid w:val="7CE13876"/>
    <w:rsid w:val="7CFF3600"/>
    <w:rsid w:val="7D173267"/>
    <w:rsid w:val="7D1E0162"/>
    <w:rsid w:val="7D367217"/>
    <w:rsid w:val="7D4B498C"/>
    <w:rsid w:val="7D4D0509"/>
    <w:rsid w:val="7D8D3EF1"/>
    <w:rsid w:val="7DBBD8C7"/>
    <w:rsid w:val="7DBC426D"/>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F2705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142</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2021-05-08T09:31:00Z</cp:lastPrinted>
  <dcterms:created xsi:type="dcterms:W3CDTF">2021-06-10T15:55:00Z</dcterms:created>
  <dcterms:modified xsi:type="dcterms:W3CDTF">2023-04-12T02:46:16Z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