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26</w:t>
      </w:r>
    </w:p>
    <w:p>
      <w:pPr>
        <w:spacing w:line="500" w:lineRule="exact"/>
        <w:ind w:firstLine="840" w:firstLineChars="279"/>
        <w:rPr>
          <w:rFonts w:hint="default" w:ascii="Times New Roman" w:hAnsi="Times New Roman" w:cs="Times New Roman"/>
          <w:b/>
          <w:bCs/>
          <w:sz w:val="30"/>
          <w:szCs w:val="30"/>
          <w:lang w:val="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漏斗胸矫形系统</w:t>
      </w:r>
      <w:r>
        <w:rPr>
          <w:rFonts w:hint="default" w:ascii="Times New Roman" w:hAnsi="Times New Roman" w:cs="Times New Roman"/>
          <w:b/>
          <w:bCs/>
          <w:sz w:val="30"/>
          <w:szCs w:val="30"/>
        </w:rPr>
        <w:t>采购项目</w:t>
      </w:r>
      <w:bookmarkEnd w:id="0"/>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五</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80272"/>
      <w:bookmarkStart w:id="2" w:name="_Toc98579589"/>
      <w:bookmarkStart w:id="3" w:name="_Toc127930770"/>
      <w:bookmarkStart w:id="4" w:name="_Toc98578990"/>
      <w:bookmarkStart w:id="5" w:name="_Toc98579048"/>
      <w:bookmarkStart w:id="6" w:name="_Toc175644383"/>
      <w:bookmarkStart w:id="7" w:name="_Toc175644436"/>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68004446"/>
      <w:bookmarkStart w:id="9" w:name="_Toc273520765"/>
      <w:bookmarkStart w:id="10" w:name="_Toc272497407"/>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8847"/>
      <w:bookmarkStart w:id="13" w:name="_Toc15039"/>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26</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eastAsia" w:ascii="Times New Roman" w:hAnsi="Times New Roman" w:cs="Times New Roman"/>
          <w:bCs/>
          <w:sz w:val="24"/>
          <w:u w:val="single"/>
          <w:lang w:val="en-US" w:eastAsia="zh-CN"/>
        </w:rPr>
        <w:t>漏斗胸矫形系统</w:t>
      </w:r>
      <w:r>
        <w:rPr>
          <w:rFonts w:hint="default" w:ascii="Times New Roman" w:hAnsi="Times New Roman" w:cs="Times New Roman"/>
          <w:bCs/>
          <w:sz w:val="24"/>
          <w:u w:val="single"/>
          <w:lang w:val="zh-CN"/>
        </w:rPr>
        <w:t>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w:t>
      </w:r>
      <w:bookmarkStart w:id="275" w:name="_GoBack"/>
      <w:bookmarkEnd w:id="275"/>
      <w:r>
        <w:rPr>
          <w:rFonts w:hint="default" w:ascii="Times New Roman" w:hAnsi="Times New Roman" w:cs="Times New Roman"/>
          <w:sz w:val="24"/>
          <w:u w:val="single"/>
        </w:rPr>
        <w:t>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2580"/>
        <w:gridCol w:w="3226"/>
        <w:gridCol w:w="3885"/>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331"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66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00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331"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漏斗胸矫形系统</w:t>
            </w:r>
          </w:p>
        </w:tc>
        <w:tc>
          <w:tcPr>
            <w:tcW w:w="166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200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26900元/套</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2023年</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26</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6</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26</w:t>
      </w:r>
      <w:r>
        <w:rPr>
          <w:rFonts w:hint="default" w:ascii="Times New Roman" w:hAnsi="Times New Roman" w:cs="Times New Roman"/>
          <w:b/>
          <w:bCs/>
          <w:sz w:val="24"/>
        </w:rPr>
        <w:t>+</w:t>
      </w:r>
      <w:r>
        <w:rPr>
          <w:rFonts w:hint="eastAsia" w:ascii="Times New Roman" w:hAnsi="Times New Roman" w:cs="Times New Roman"/>
          <w:b/>
          <w:bCs/>
          <w:sz w:val="24"/>
          <w:lang w:val="en-US" w:eastAsia="zh-CN"/>
        </w:rPr>
        <w:t>漏斗胸矫形系统</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6．在任何情况下我院对邮寄过程中发生的迟交或遗失都不承担责任</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6月8日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6月8日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r>
        <w:rPr>
          <w:rFonts w:hint="default" w:ascii="Times New Roman" w:hAnsi="Times New Roman" w:cs="Times New Roman"/>
          <w:b/>
          <w:bCs/>
          <w:sz w:val="24"/>
          <w:szCs w:val="22"/>
        </w:rPr>
        <w:t xml:space="preserve">  </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bookmarkEnd w:id="6"/>
      <w:bookmarkEnd w:id="7"/>
      <w:bookmarkEnd w:id="11"/>
      <w:r>
        <w:rPr>
          <w:rFonts w:hint="eastAsia" w:ascii="Times New Roman" w:hAnsi="Times New Roman" w:cs="Times New Roman"/>
          <w:sz w:val="24"/>
          <w:szCs w:val="24"/>
          <w:lang w:val="en-US" w:eastAsia="zh-CN"/>
        </w:rPr>
        <w:t>5月26日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272497408"/>
      <w:bookmarkStart w:id="15" w:name="_Toc98578991"/>
      <w:bookmarkStart w:id="16" w:name="_Toc98579590"/>
      <w:bookmarkStart w:id="17" w:name="_Toc101951241"/>
      <w:bookmarkStart w:id="18" w:name="_Toc98580273"/>
      <w:bookmarkStart w:id="19" w:name="_Toc175644385"/>
      <w:bookmarkStart w:id="20" w:name="_Toc98579049"/>
      <w:bookmarkStart w:id="21" w:name="_Toc46308679"/>
      <w:bookmarkStart w:id="22" w:name="_Toc42394652"/>
      <w:bookmarkStart w:id="23" w:name="_Toc41723912"/>
      <w:bookmarkStart w:id="24" w:name="_Toc42313150"/>
      <w:bookmarkStart w:id="25" w:name="_Toc101775108"/>
      <w:bookmarkStart w:id="26" w:name="_Toc46308523"/>
      <w:bookmarkStart w:id="27" w:name="_Toc101771355"/>
      <w:bookmarkStart w:id="28" w:name="_Toc42394495"/>
      <w:bookmarkStart w:id="29" w:name="_Toc101843108"/>
      <w:bookmarkStart w:id="30" w:name="_Toc41884682"/>
      <w:bookmarkStart w:id="31" w:name="_Toc98035084"/>
      <w:bookmarkStart w:id="32" w:name="_Toc273520766"/>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663392"/>
      <w:bookmarkEnd w:id="35"/>
      <w:bookmarkStart w:id="36" w:name="_Toc46308528"/>
      <w:bookmarkEnd w:id="36"/>
      <w:bookmarkStart w:id="37" w:name="_Toc37331039"/>
      <w:bookmarkEnd w:id="37"/>
      <w:bookmarkStart w:id="38" w:name="_Toc46308684"/>
      <w:bookmarkEnd w:id="38"/>
      <w:bookmarkStart w:id="39" w:name="_Toc37569520"/>
      <w:bookmarkEnd w:id="39"/>
      <w:bookmarkStart w:id="40" w:name="_Toc40762371"/>
      <w:bookmarkEnd w:id="40"/>
      <w:bookmarkStart w:id="41" w:name="_Toc37581421"/>
      <w:bookmarkEnd w:id="41"/>
      <w:bookmarkStart w:id="42" w:name="_Toc37331081"/>
      <w:bookmarkEnd w:id="42"/>
      <w:bookmarkStart w:id="43" w:name="_Toc37245277"/>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漏斗胸矫形系统</w:t>
      </w:r>
      <w:r>
        <w:rPr>
          <w:rFonts w:hint="default" w:ascii="Times New Roman" w:hAnsi="Times New Roman" w:cs="Times New Roman"/>
          <w:sz w:val="24"/>
        </w:rPr>
        <w:t>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2580"/>
        <w:gridCol w:w="3226"/>
        <w:gridCol w:w="3885"/>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331"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66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00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331"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漏斗胸矫形系统</w:t>
            </w:r>
          </w:p>
        </w:tc>
        <w:tc>
          <w:tcPr>
            <w:tcW w:w="166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zh-CN"/>
              </w:rPr>
            </w:pPr>
            <w:r>
              <w:rPr>
                <w:rFonts w:hint="default" w:ascii="Times New Roman" w:hAnsi="Times New Roman" w:cs="Times New Roman"/>
                <w:bCs/>
                <w:sz w:val="24"/>
                <w:lang w:val="zh-CN"/>
              </w:rPr>
              <w:t>以实际采购数量为准</w:t>
            </w:r>
          </w:p>
        </w:tc>
        <w:tc>
          <w:tcPr>
            <w:tcW w:w="200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26900元/套</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spacing w:line="360" w:lineRule="auto"/>
        <w:ind w:firstLine="480" w:firstLineChars="200"/>
        <w:jc w:val="both"/>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1、</w:t>
      </w:r>
      <w:r>
        <w:rPr>
          <w:rFonts w:hint="eastAsia" w:ascii="Times New Roman" w:hAnsi="Times New Roman" w:cs="Times New Roman"/>
          <w:kern w:val="2"/>
          <w:sz w:val="24"/>
          <w:lang w:val="en-US" w:eastAsia="zh-CN"/>
        </w:rPr>
        <w:t>名称：漏斗胸矫形系统</w:t>
      </w:r>
    </w:p>
    <w:p>
      <w:pPr>
        <w:widowControl w:val="0"/>
        <w:spacing w:line="360" w:lineRule="auto"/>
        <w:ind w:firstLine="480" w:firstLineChars="200"/>
        <w:jc w:val="both"/>
        <w:rPr>
          <w:rFonts w:hint="default" w:ascii="Times New Roman" w:hAnsi="Times New Roman" w:cs="Times New Roman"/>
          <w:kern w:val="2"/>
          <w:sz w:val="24"/>
          <w:lang w:val="en-US" w:eastAsia="zh-CN"/>
        </w:rPr>
      </w:pPr>
      <w:r>
        <w:rPr>
          <w:rFonts w:hint="default" w:ascii="Times New Roman" w:hAnsi="Times New Roman" w:cs="Times New Roman"/>
          <w:sz w:val="24"/>
          <w:lang w:val="en-US" w:eastAsia="zh-CN"/>
        </w:rPr>
        <w:t>2、用途：</w:t>
      </w:r>
      <w:r>
        <w:rPr>
          <w:rFonts w:hint="default" w:ascii="Times New Roman" w:hAnsi="Times New Roman" w:cs="Times New Roman"/>
          <w:kern w:val="2"/>
          <w:sz w:val="24"/>
          <w:lang w:val="en-US" w:eastAsia="zh-CN"/>
        </w:rPr>
        <w:t>适用于患者漏斗胸矫形内固定</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▲1、应标型号须适用于≤17岁小儿患者；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▲2、应标耗材型号可用于胸骨凹陷矫正（漏斗胸、扁平胸、筒状胸等）及其他胸廓畸形手术；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3、耗材部件的硬度≥260HV10（提供相关检测证明文件）。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4、矫形板弯曲时承受的极限载荷≥ 5kN， 当弯曲角达到 30°时，矫形板外表面不发生断裂；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5、矫形板静态弯曲屈服负荷应≥200N；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6、矫形板静态弯曲测试时屈服负荷的 25%进行弯曲疲劳测试，能经≥ 1,000,000 次的测试；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7、漏斗胸矫形系统各部件连接处配合性能应良好，不得有过松或卡塞现象；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8、耗材材料可以兼容CT、MR或核磁共振，可以安全通过高铁、航班等安检；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9、产品表面应光滑，不得有锋棱、毛刺、附着物等缺陷；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10、有效期应≥24个月。</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六、商务条款：</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 xml:space="preserve">★1、提供配套使用手术工具器械； </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2、同一品牌产品注册证内所有规格型号价格须一致。</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 xml:space="preserve">3、可根据科室具体使用需求调整配置; </w:t>
      </w:r>
    </w:p>
    <w:p>
      <w:pPr>
        <w:widowControl w:val="0"/>
        <w:spacing w:line="360" w:lineRule="auto"/>
        <w:ind w:firstLine="480" w:firstLineChars="200"/>
        <w:jc w:val="both"/>
        <w:rPr>
          <w:rFonts w:hint="default" w:ascii="Times New Roman" w:hAnsi="Times New Roman" w:cs="Times New Roman"/>
          <w:kern w:val="2"/>
          <w:sz w:val="24"/>
          <w:szCs w:val="24"/>
        </w:rPr>
      </w:pPr>
      <w:r>
        <w:rPr>
          <w:rFonts w:hint="eastAsia" w:ascii="Times New Roman" w:hAnsi="Times New Roman" w:cs="Times New Roman"/>
          <w:sz w:val="24"/>
          <w:lang w:val="en-US" w:eastAsia="zh-CN"/>
        </w:rPr>
        <w:t>4、保证产品全新、未曾使用过、其质量、规格及技术特征符合国家有关法律规定。</w:t>
      </w: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101775124"/>
      <w:bookmarkStart w:id="47" w:name="_Toc46308527"/>
      <w:bookmarkStart w:id="48" w:name="_Toc101843124"/>
      <w:bookmarkStart w:id="49" w:name="_Toc37663391"/>
      <w:bookmarkStart w:id="50" w:name="_Toc175644388"/>
      <w:bookmarkStart w:id="51" w:name="_Toc98579010"/>
      <w:bookmarkStart w:id="52" w:name="_Toc98579068"/>
      <w:bookmarkStart w:id="53" w:name="_Toc37569519"/>
      <w:bookmarkStart w:id="54" w:name="_Toc40762370"/>
      <w:bookmarkStart w:id="55" w:name="_Toc101771371"/>
      <w:bookmarkStart w:id="56" w:name="_Toc101951257"/>
      <w:bookmarkStart w:id="57" w:name="_Toc37331080"/>
      <w:bookmarkStart w:id="58" w:name="_Toc50276156"/>
      <w:bookmarkStart w:id="59" w:name="_Toc37245276"/>
      <w:bookmarkStart w:id="60" w:name="_Toc37581420"/>
      <w:bookmarkStart w:id="61" w:name="_Toc98035088"/>
      <w:bookmarkStart w:id="62" w:name="_Toc98580292"/>
      <w:bookmarkStart w:id="63" w:name="_Toc46308683"/>
      <w:bookmarkStart w:id="64" w:name="_Toc37331038"/>
      <w:bookmarkStart w:id="65" w:name="_Toc50276195"/>
      <w:bookmarkStart w:id="66" w:name="_Toc273520767"/>
      <w:bookmarkStart w:id="67" w:name="_Toc98579609"/>
      <w:bookmarkStart w:id="68" w:name="_Toc272497412"/>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272497409"/>
      <w:bookmarkStart w:id="70" w:name="_Toc175644386"/>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41884687"/>
      <w:bookmarkStart w:id="73" w:name="_Toc42394500"/>
      <w:bookmarkStart w:id="74" w:name="_Toc101771359"/>
      <w:bookmarkStart w:id="75" w:name="_Toc41723917"/>
      <w:bookmarkStart w:id="76" w:name="_Toc101775112"/>
      <w:bookmarkStart w:id="77" w:name="_Toc134956119"/>
      <w:bookmarkStart w:id="78" w:name="_Toc42313155"/>
      <w:bookmarkStart w:id="79" w:name="_Toc98578995"/>
      <w:bookmarkStart w:id="80" w:name="_Toc98579053"/>
      <w:bookmarkStart w:id="81" w:name="_Toc98580277"/>
      <w:bookmarkStart w:id="82" w:name="_Toc50276141"/>
      <w:bookmarkStart w:id="83" w:name="_Toc101951245"/>
      <w:bookmarkStart w:id="84" w:name="_Toc101843112"/>
      <w:bookmarkStart w:id="85" w:name="_Toc98579594"/>
      <w:bookmarkStart w:id="86" w:name="_Toc42394657"/>
      <w:bookmarkStart w:id="87" w:name="_Toc42394502"/>
      <w:bookmarkStart w:id="88" w:name="_Toc98579055"/>
      <w:bookmarkStart w:id="89" w:name="_Toc42313157"/>
      <w:bookmarkStart w:id="90" w:name="_Toc98580279"/>
      <w:bookmarkStart w:id="91" w:name="_Toc98579596"/>
      <w:bookmarkStart w:id="92" w:name="_Toc50276143"/>
      <w:bookmarkStart w:id="93" w:name="_Toc98578997"/>
      <w:bookmarkStart w:id="94" w:name="_Toc101951246"/>
      <w:bookmarkStart w:id="95" w:name="_Toc101775113"/>
      <w:bookmarkStart w:id="96" w:name="_Toc101843113"/>
      <w:bookmarkStart w:id="97" w:name="_Toc134956120"/>
      <w:bookmarkStart w:id="98" w:name="_Toc101771360"/>
      <w:bookmarkStart w:id="99" w:name="_Toc42394659"/>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42313156"/>
      <w:bookmarkStart w:id="101" w:name="_Toc50276142"/>
      <w:bookmarkStart w:id="102" w:name="_Toc98578996"/>
      <w:bookmarkStart w:id="103" w:name="_Toc101843114"/>
      <w:bookmarkStart w:id="104" w:name="_Toc101771361"/>
      <w:bookmarkStart w:id="105" w:name="_Toc42394501"/>
      <w:bookmarkStart w:id="106" w:name="_Toc42394658"/>
      <w:bookmarkStart w:id="107" w:name="_Toc41884688"/>
      <w:bookmarkStart w:id="108" w:name="_Toc134956122"/>
      <w:bookmarkStart w:id="109" w:name="_Toc98579054"/>
      <w:bookmarkStart w:id="110" w:name="_Toc41723918"/>
      <w:bookmarkStart w:id="111" w:name="_Toc98580278"/>
      <w:bookmarkStart w:id="112" w:name="_Toc98579595"/>
      <w:bookmarkStart w:id="113" w:name="_Toc101775114"/>
      <w:bookmarkStart w:id="114" w:name="_Toc101951247"/>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01771362"/>
      <w:bookmarkStart w:id="116" w:name="_Toc134956124"/>
      <w:bookmarkStart w:id="117" w:name="_Toc272497410"/>
      <w:bookmarkStart w:id="118" w:name="_Toc101775115"/>
      <w:bookmarkStart w:id="119" w:name="_Toc101951248"/>
      <w:bookmarkStart w:id="120" w:name="_Toc101843115"/>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98579057"/>
      <w:bookmarkStart w:id="123" w:name="_Toc98580281"/>
      <w:bookmarkStart w:id="124" w:name="_Toc98035086"/>
      <w:bookmarkStart w:id="125" w:name="_Toc98578999"/>
      <w:bookmarkStart w:id="126" w:name="_Toc41884693"/>
      <w:bookmarkStart w:id="127" w:name="_Toc101775116"/>
      <w:bookmarkStart w:id="128" w:name="_Toc272497411"/>
      <w:bookmarkStart w:id="129" w:name="_Toc42394504"/>
      <w:bookmarkStart w:id="130" w:name="_Toc98579598"/>
      <w:bookmarkStart w:id="131" w:name="_Toc46308525"/>
      <w:bookmarkStart w:id="132" w:name="_Toc101771363"/>
      <w:bookmarkStart w:id="133" w:name="_Toc50276145"/>
      <w:bookmarkStart w:id="134" w:name="_Toc175644387"/>
      <w:bookmarkStart w:id="135" w:name="_Toc50276193"/>
      <w:bookmarkStart w:id="136" w:name="_Toc42394661"/>
      <w:bookmarkStart w:id="137" w:name="_Toc42313159"/>
      <w:bookmarkStart w:id="138" w:name="_Toc101843116"/>
      <w:bookmarkStart w:id="139" w:name="_Toc41723923"/>
      <w:bookmarkStart w:id="140" w:name="_Toc46308681"/>
      <w:bookmarkStart w:id="141" w:name="_Toc101951249"/>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42394506"/>
      <w:bookmarkStart w:id="143" w:name="_Toc41884695"/>
      <w:bookmarkStart w:id="144" w:name="_Toc98580283"/>
      <w:bookmarkStart w:id="145" w:name="_Toc101775118"/>
      <w:bookmarkStart w:id="146" w:name="_Toc50276147"/>
      <w:bookmarkStart w:id="147" w:name="_Toc42394663"/>
      <w:bookmarkStart w:id="148" w:name="_Toc98579001"/>
      <w:bookmarkStart w:id="149" w:name="_Toc98579600"/>
      <w:bookmarkStart w:id="150" w:name="_Toc41723925"/>
      <w:bookmarkStart w:id="151" w:name="_Toc101951251"/>
      <w:bookmarkStart w:id="152" w:name="_Toc134956127"/>
      <w:bookmarkStart w:id="153" w:name="_Toc42313161"/>
      <w:bookmarkStart w:id="154" w:name="_Toc101843118"/>
      <w:bookmarkStart w:id="155" w:name="_Toc101771365"/>
      <w:bookmarkStart w:id="156" w:name="_Toc98579059"/>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775119"/>
      <w:bookmarkStart w:id="158" w:name="_Toc101951252"/>
      <w:bookmarkStart w:id="159" w:name="_Toc101843119"/>
      <w:bookmarkStart w:id="160" w:name="_Toc101771366"/>
      <w:bookmarkStart w:id="161" w:name="_Toc134956128"/>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951254"/>
      <w:bookmarkStart w:id="165" w:name="_Toc134956130"/>
      <w:bookmarkStart w:id="166" w:name="_Toc101771368"/>
      <w:bookmarkStart w:id="167" w:name="_Toc101775121"/>
      <w:bookmarkStart w:id="168" w:name="_Toc101843121"/>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101775123"/>
      <w:bookmarkStart w:id="171" w:name="_Toc101951256"/>
      <w:bookmarkStart w:id="172" w:name="_Toc50276150"/>
      <w:bookmarkStart w:id="173" w:name="_Toc41723928"/>
      <w:bookmarkStart w:id="174" w:name="_Toc42394666"/>
      <w:bookmarkStart w:id="175" w:name="_Toc134956132"/>
      <w:bookmarkStart w:id="176" w:name="_Toc42313164"/>
      <w:bookmarkStart w:id="177" w:name="_Toc98580286"/>
      <w:bookmarkStart w:id="178" w:name="_Toc98579062"/>
      <w:bookmarkStart w:id="179" w:name="_Toc101843123"/>
      <w:bookmarkStart w:id="180" w:name="_Toc98579603"/>
      <w:bookmarkStart w:id="181" w:name="_Toc42394509"/>
      <w:bookmarkStart w:id="182" w:name="_Toc41884698"/>
      <w:bookmarkStart w:id="183" w:name="_Toc101771370"/>
      <w:bookmarkStart w:id="184" w:name="_Toc98579004"/>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98579069"/>
      <w:bookmarkStart w:id="187" w:name="_Toc42313172"/>
      <w:bookmarkStart w:id="188" w:name="_Toc46308687"/>
      <w:bookmarkStart w:id="189" w:name="_Toc175644394"/>
      <w:bookmarkStart w:id="190" w:name="_Toc98035089"/>
      <w:bookmarkStart w:id="191" w:name="_Toc273520768"/>
      <w:bookmarkStart w:id="192" w:name="_Toc46308531"/>
      <w:bookmarkStart w:id="193" w:name="_Toc50276165"/>
      <w:bookmarkStart w:id="194" w:name="_Toc98579011"/>
      <w:bookmarkStart w:id="195" w:name="_Toc41884706"/>
      <w:bookmarkStart w:id="196" w:name="_Toc101775125"/>
      <w:bookmarkStart w:id="197" w:name="_Toc42394673"/>
      <w:bookmarkStart w:id="198" w:name="_Toc50276204"/>
      <w:bookmarkStart w:id="199" w:name="_Toc101951263"/>
      <w:bookmarkStart w:id="200" w:name="_Toc98579610"/>
      <w:bookmarkStart w:id="201" w:name="_Toc41723936"/>
      <w:bookmarkStart w:id="202" w:name="_Toc42394517"/>
      <w:bookmarkStart w:id="203" w:name="_Toc98580293"/>
      <w:bookmarkStart w:id="204" w:name="_Toc101843125"/>
      <w:bookmarkStart w:id="205" w:name="_Toc272497418"/>
      <w:bookmarkStart w:id="206" w:name="_Toc101771372"/>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7840"/>
      <w:bookmarkStart w:id="208" w:name="_Toc1992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98035087"/>
      <w:bookmarkStart w:id="210" w:name="_Toc98579063"/>
      <w:bookmarkStart w:id="211" w:name="_Toc46308688"/>
      <w:bookmarkStart w:id="212" w:name="_Toc101951264"/>
      <w:bookmarkStart w:id="213" w:name="_Toc98579005"/>
      <w:bookmarkStart w:id="214" w:name="_Toc50276194"/>
      <w:bookmarkStart w:id="215" w:name="_Toc42394511"/>
      <w:bookmarkStart w:id="216" w:name="_Toc50276166"/>
      <w:bookmarkStart w:id="217" w:name="_Toc42394674"/>
      <w:bookmarkStart w:id="218" w:name="_Toc98580294"/>
      <w:bookmarkStart w:id="219" w:name="_Toc98580287"/>
      <w:bookmarkStart w:id="220" w:name="_Toc46308532"/>
      <w:bookmarkStart w:id="221" w:name="_Toc42394667"/>
      <w:bookmarkStart w:id="222" w:name="_Toc42313166"/>
      <w:bookmarkStart w:id="223" w:name="_Toc98035090"/>
      <w:bookmarkStart w:id="224" w:name="_Toc42313173"/>
      <w:bookmarkStart w:id="225" w:name="_Toc98579012"/>
      <w:bookmarkStart w:id="226" w:name="_Toc98579604"/>
      <w:bookmarkStart w:id="227" w:name="_Toc42394518"/>
      <w:bookmarkStart w:id="228" w:name="_Toc273520769"/>
      <w:bookmarkStart w:id="229" w:name="_Toc101775126"/>
      <w:bookmarkStart w:id="230" w:name="_Toc50276151"/>
      <w:bookmarkStart w:id="231" w:name="_Toc272497419"/>
      <w:bookmarkStart w:id="232" w:name="_Toc98579070"/>
      <w:bookmarkStart w:id="233" w:name="_Toc41884700"/>
      <w:bookmarkStart w:id="234" w:name="_Toc41723937"/>
      <w:bookmarkStart w:id="235" w:name="_Toc175644395"/>
      <w:bookmarkStart w:id="236" w:name="_Toc46308682"/>
      <w:bookmarkStart w:id="237" w:name="_Toc101843126"/>
      <w:bookmarkStart w:id="238" w:name="_Toc41723930"/>
      <w:bookmarkStart w:id="239" w:name="_Toc98579611"/>
      <w:bookmarkStart w:id="240" w:name="_Toc101771373"/>
      <w:bookmarkStart w:id="241" w:name="_Toc46308526"/>
      <w:bookmarkStart w:id="242" w:name="_Toc41884707"/>
      <w:bookmarkStart w:id="243" w:name="_Toc50276205"/>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有依法缴纳税收和社会保障资金的良好记录；（提供2022年度或</w:t>
            </w:r>
            <w:r>
              <w:rPr>
                <w:rFonts w:hint="eastAsia" w:ascii="Times New Roman" w:hAnsi="Times New Roman" w:cs="Times New Roman"/>
                <w:szCs w:val="21"/>
                <w:lang w:val="en-US" w:eastAsia="zh-CN"/>
              </w:rPr>
              <w:t>2023年</w:t>
            </w:r>
            <w:r>
              <w:rPr>
                <w:rFonts w:hint="default" w:ascii="Times New Roman" w:hAnsi="Times New Roman" w:cs="Times New Roman"/>
                <w:szCs w:val="21"/>
              </w:rPr>
              <w:t>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具有良好的商业信誉和健全的财务会计制度；（提供2022年度或</w:t>
            </w:r>
            <w:r>
              <w:rPr>
                <w:rFonts w:hint="eastAsia" w:ascii="Times New Roman" w:hAnsi="Times New Roman" w:cs="Times New Roman"/>
                <w:szCs w:val="21"/>
                <w:lang w:val="en-US" w:eastAsia="zh-CN"/>
              </w:rPr>
              <w:t>2023年</w:t>
            </w:r>
            <w:r>
              <w:rPr>
                <w:rFonts w:hint="default" w:ascii="Times New Roman" w:hAnsi="Times New Roman" w:cs="Times New Roman"/>
                <w:szCs w:val="21"/>
              </w:rPr>
              <w:t>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6</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vAlign w:val="center"/>
          </w:tcPr>
          <w:p>
            <w:pPr>
              <w:widowControl w:val="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7</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55</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eastAsia="宋体" w:cs="Times New Roman"/>
                <w:b/>
                <w:bCs/>
                <w:sz w:val="21"/>
                <w:szCs w:val="21"/>
                <w:lang w:val="en-US" w:eastAsia="zh-CN" w:bidi="ar-SA"/>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12</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12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eastAsia="宋体" w:cs="Times New Roman"/>
                <w:sz w:val="21"/>
                <w:szCs w:val="21"/>
                <w:highlight w:val="none"/>
                <w:lang w:val="en-US" w:eastAsia="zh-Hans" w:bidi="ar-SA"/>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eastAsia" w:ascii="Times New Roman" w:hAnsi="Times New Roman" w:eastAsia="宋体" w:cs="Times New Roman"/>
                <w:sz w:val="21"/>
                <w:szCs w:val="21"/>
                <w:highlight w:val="none"/>
                <w:lang w:val="en-US" w:eastAsia="zh-CN" w:bidi="ar-SA"/>
              </w:rPr>
            </w:pPr>
            <w:r>
              <w:rPr>
                <w:rFonts w:hint="eastAsia" w:ascii="Times New Roman" w:hAnsi="Times New Roman" w:cs="Times New Roman"/>
                <w:szCs w:val="21"/>
                <w:highlight w:val="none"/>
                <w:lang w:val="en-US" w:eastAsia="zh-CN"/>
              </w:rPr>
              <w:t>20</w:t>
            </w:r>
            <w:r>
              <w:rPr>
                <w:rFonts w:hint="default" w:ascii="Times New Roman" w:hAnsi="Times New Roman" w:cs="Times New Roman"/>
                <w:szCs w:val="21"/>
                <w:highlight w:val="none"/>
              </w:rPr>
              <w:t>分</w:t>
            </w:r>
          </w:p>
        </w:tc>
        <w:tc>
          <w:tcPr>
            <w:tcW w:w="6092" w:type="dxa"/>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20</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13</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质量较一般，</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7</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pStyle w:val="2"/>
              <w:ind w:left="0" w:leftChars="0" w:firstLine="0" w:firstLineChars="0"/>
              <w:rPr>
                <w:rFonts w:hint="eastAsia" w:ascii="Calibri" w:hAnsi="Calibri" w:eastAsia="宋体" w:cs="Times New Roman"/>
                <w:sz w:val="20"/>
                <w:szCs w:val="20"/>
                <w:highlight w:val="none"/>
                <w:lang w:val="en-US" w:eastAsia="zh-CN" w:bidi="ar-SA"/>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Hans"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eastAsia="宋体" w:cs="Times New Roman"/>
                <w:bCs/>
                <w:sz w:val="21"/>
                <w:szCs w:val="21"/>
                <w:lang w:val="en-US" w:eastAsia="zh-CN" w:bidi="ar-SA"/>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18859"/>
      <w:bookmarkStart w:id="245" w:name="_Toc22027"/>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17931"/>
      <w:bookmarkStart w:id="248" w:name="_Toc867"/>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170638928"/>
      <w:bookmarkStart w:id="250" w:name="_Toc222999730"/>
      <w:bookmarkStart w:id="251" w:name="_Toc288816844"/>
      <w:bookmarkStart w:id="252" w:name="_Toc184350415"/>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（2）有依法缴纳税收和社会保障资金的良好记录；（提供2022年度或</w:t>
            </w:r>
            <w:r>
              <w:rPr>
                <w:rFonts w:hint="eastAsia" w:ascii="Times New Roman" w:hAnsi="Times New Roman" w:cs="Times New Roman"/>
                <w:color w:val="auto"/>
                <w:kern w:val="2"/>
                <w:sz w:val="21"/>
                <w:szCs w:val="21"/>
                <w:lang w:val="en-US" w:eastAsia="zh-CN" w:bidi="ar-SA"/>
              </w:rPr>
              <w:t>2023年</w:t>
            </w:r>
            <w:r>
              <w:rPr>
                <w:rFonts w:hint="default" w:ascii="Times New Roman" w:hAnsi="Times New Roman" w:eastAsia="宋体" w:cs="Times New Roman"/>
                <w:color w:val="auto"/>
                <w:kern w:val="2"/>
                <w:sz w:val="21"/>
                <w:szCs w:val="21"/>
                <w:lang w:val="en-US" w:eastAsia="zh-CN" w:bidi="ar-SA"/>
              </w:rPr>
              <w:t>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（3）具有良好的商业信誉和健全的财务会计制度；（提供2022年度或</w:t>
            </w:r>
            <w:r>
              <w:rPr>
                <w:rFonts w:hint="eastAsia" w:ascii="Times New Roman" w:hAnsi="Times New Roman" w:cs="Times New Roman"/>
                <w:color w:val="auto"/>
                <w:kern w:val="2"/>
                <w:sz w:val="21"/>
                <w:szCs w:val="21"/>
                <w:lang w:val="en-US" w:eastAsia="zh-CN" w:bidi="ar-SA"/>
              </w:rPr>
              <w:t>2023年</w:t>
            </w:r>
            <w:r>
              <w:rPr>
                <w:rFonts w:hint="default" w:ascii="Times New Roman" w:hAnsi="Times New Roman" w:eastAsia="宋体" w:cs="Times New Roman"/>
                <w:color w:val="auto"/>
                <w:kern w:val="2"/>
                <w:sz w:val="21"/>
                <w:szCs w:val="21"/>
                <w:lang w:val="en-US" w:eastAsia="zh-CN" w:bidi="ar-SA"/>
              </w:rPr>
              <w:t>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2.7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11</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4.8┄┄┄┄┄┄┄┄</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222999731"/>
      <w:bookmarkStart w:id="254" w:name="_Toc170638932"/>
      <w:bookmarkStart w:id="255" w:name="_Toc288816845"/>
      <w:bookmarkStart w:id="256" w:name="_Toc184350416"/>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2022年度或</w:t>
            </w:r>
            <w:r>
              <w:rPr>
                <w:rFonts w:hint="eastAsia" w:ascii="Times New Roman" w:hAnsi="Times New Roman" w:cs="Times New Roman"/>
                <w:color w:val="auto"/>
                <w:szCs w:val="21"/>
                <w:lang w:val="en-US" w:eastAsia="zh-CN"/>
              </w:rPr>
              <w:t>2023年</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具有良好的商业信誉和健全的财务会计制度；（提供2022年度或</w:t>
            </w:r>
            <w:r>
              <w:rPr>
                <w:rFonts w:hint="eastAsia" w:ascii="Times New Roman" w:hAnsi="Times New Roman" w:cs="Times New Roman"/>
                <w:color w:val="auto"/>
                <w:szCs w:val="21"/>
                <w:lang w:val="en-US" w:eastAsia="zh-CN"/>
              </w:rPr>
              <w:t>2023年</w:t>
            </w:r>
            <w:r>
              <w:rPr>
                <w:rFonts w:hint="default" w:ascii="Times New Roman" w:hAnsi="Times New Roman" w:eastAsia="宋体" w:cs="Times New Roman"/>
                <w:color w:val="auto"/>
                <w:szCs w:val="21"/>
              </w:rPr>
              <w:t>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222999736"/>
      <w:bookmarkStart w:id="258" w:name="_Toc184350421"/>
      <w:bookmarkStart w:id="259" w:name="_Toc170638931"/>
      <w:bookmarkStart w:id="260" w:name="_Toc288816850"/>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22999739"/>
      <w:bookmarkStart w:id="262" w:name="_Toc184350424"/>
      <w:bookmarkStart w:id="263" w:name="_Toc288816852"/>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22999740"/>
      <w:bookmarkStart w:id="265" w:name="_Toc288816853"/>
      <w:bookmarkStart w:id="266" w:name="_Toc184350425"/>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269301026"/>
      <w:bookmarkStart w:id="268" w:name="_Toc261269415"/>
      <w:bookmarkStart w:id="269" w:name="_Toc198977321"/>
      <w:bookmarkStart w:id="270" w:name="_Toc195675482"/>
      <w:bookmarkStart w:id="271" w:name="_Toc198976406"/>
      <w:bookmarkStart w:id="272" w:name="_Toc172615841"/>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17222"/>
      <w:bookmarkStart w:id="274" w:name="_Toc3537"/>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67D64"/>
    <w:rsid w:val="01F1152A"/>
    <w:rsid w:val="01F83118"/>
    <w:rsid w:val="02135991"/>
    <w:rsid w:val="021F321E"/>
    <w:rsid w:val="02285B30"/>
    <w:rsid w:val="023348DD"/>
    <w:rsid w:val="02502F0E"/>
    <w:rsid w:val="027E4FC1"/>
    <w:rsid w:val="02851915"/>
    <w:rsid w:val="02967D97"/>
    <w:rsid w:val="02A46B41"/>
    <w:rsid w:val="02B9254E"/>
    <w:rsid w:val="02EC1EBF"/>
    <w:rsid w:val="02F47EB2"/>
    <w:rsid w:val="030E294F"/>
    <w:rsid w:val="030E4494"/>
    <w:rsid w:val="031422ED"/>
    <w:rsid w:val="037F710C"/>
    <w:rsid w:val="03815F82"/>
    <w:rsid w:val="03836589"/>
    <w:rsid w:val="039B7A41"/>
    <w:rsid w:val="03A674A6"/>
    <w:rsid w:val="03C426E9"/>
    <w:rsid w:val="03D36D2A"/>
    <w:rsid w:val="03DE61CA"/>
    <w:rsid w:val="03E61D24"/>
    <w:rsid w:val="041A457B"/>
    <w:rsid w:val="043B66F4"/>
    <w:rsid w:val="04433D46"/>
    <w:rsid w:val="04494BC1"/>
    <w:rsid w:val="04725C9F"/>
    <w:rsid w:val="047F7F93"/>
    <w:rsid w:val="04912B7A"/>
    <w:rsid w:val="04A60DFF"/>
    <w:rsid w:val="04C2114C"/>
    <w:rsid w:val="04DD3F64"/>
    <w:rsid w:val="04E624B0"/>
    <w:rsid w:val="04E81847"/>
    <w:rsid w:val="04ED6A6C"/>
    <w:rsid w:val="04FC261F"/>
    <w:rsid w:val="050D2150"/>
    <w:rsid w:val="052408B7"/>
    <w:rsid w:val="05445D91"/>
    <w:rsid w:val="05627696"/>
    <w:rsid w:val="05776F97"/>
    <w:rsid w:val="057B44A6"/>
    <w:rsid w:val="059F1690"/>
    <w:rsid w:val="05B61CC7"/>
    <w:rsid w:val="05BE7563"/>
    <w:rsid w:val="05DD56CB"/>
    <w:rsid w:val="05DE4F0E"/>
    <w:rsid w:val="060E7758"/>
    <w:rsid w:val="062D4C0E"/>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640F"/>
    <w:rsid w:val="0A504598"/>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F01B56"/>
    <w:rsid w:val="0C047361"/>
    <w:rsid w:val="0C0A0C3E"/>
    <w:rsid w:val="0C2B6A2C"/>
    <w:rsid w:val="0C314475"/>
    <w:rsid w:val="0C581A52"/>
    <w:rsid w:val="0C682C68"/>
    <w:rsid w:val="0C9E1208"/>
    <w:rsid w:val="0CA52B3F"/>
    <w:rsid w:val="0CA935C1"/>
    <w:rsid w:val="0CB60150"/>
    <w:rsid w:val="0CB74CDA"/>
    <w:rsid w:val="0CBC7DF6"/>
    <w:rsid w:val="0CCD1E8E"/>
    <w:rsid w:val="0CD1621F"/>
    <w:rsid w:val="0CED7B9D"/>
    <w:rsid w:val="0CF8051F"/>
    <w:rsid w:val="0D034E6A"/>
    <w:rsid w:val="0D0E1108"/>
    <w:rsid w:val="0D270808"/>
    <w:rsid w:val="0D357CA9"/>
    <w:rsid w:val="0D397E02"/>
    <w:rsid w:val="0D5A1E81"/>
    <w:rsid w:val="0D6E7A18"/>
    <w:rsid w:val="0D894A5F"/>
    <w:rsid w:val="0D965DA0"/>
    <w:rsid w:val="0DA12EF0"/>
    <w:rsid w:val="0DB77DA3"/>
    <w:rsid w:val="0DB85787"/>
    <w:rsid w:val="0DBD044A"/>
    <w:rsid w:val="0DDB00FE"/>
    <w:rsid w:val="0E060981"/>
    <w:rsid w:val="0E1101DF"/>
    <w:rsid w:val="0E185BF1"/>
    <w:rsid w:val="0E272D67"/>
    <w:rsid w:val="0E28653A"/>
    <w:rsid w:val="0E3E056E"/>
    <w:rsid w:val="0E4A4418"/>
    <w:rsid w:val="0E541AD5"/>
    <w:rsid w:val="0E602CE3"/>
    <w:rsid w:val="0E7F29CE"/>
    <w:rsid w:val="0E8339A3"/>
    <w:rsid w:val="0E9B548B"/>
    <w:rsid w:val="0EB024E3"/>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B0215"/>
    <w:rsid w:val="10AC760C"/>
    <w:rsid w:val="10BB1B47"/>
    <w:rsid w:val="10DB0A45"/>
    <w:rsid w:val="10E31C2D"/>
    <w:rsid w:val="10F2313C"/>
    <w:rsid w:val="11152D62"/>
    <w:rsid w:val="11473D2B"/>
    <w:rsid w:val="114D3157"/>
    <w:rsid w:val="116C3C10"/>
    <w:rsid w:val="118635E1"/>
    <w:rsid w:val="11914C92"/>
    <w:rsid w:val="11B1116A"/>
    <w:rsid w:val="11BC790D"/>
    <w:rsid w:val="11CD7C8E"/>
    <w:rsid w:val="11F9554D"/>
    <w:rsid w:val="12112984"/>
    <w:rsid w:val="12174C74"/>
    <w:rsid w:val="1218482D"/>
    <w:rsid w:val="12281056"/>
    <w:rsid w:val="12417063"/>
    <w:rsid w:val="1265607B"/>
    <w:rsid w:val="126C7881"/>
    <w:rsid w:val="128D5A53"/>
    <w:rsid w:val="12900868"/>
    <w:rsid w:val="129640D0"/>
    <w:rsid w:val="12C20480"/>
    <w:rsid w:val="12C41EB9"/>
    <w:rsid w:val="12C64B6E"/>
    <w:rsid w:val="12E82BDE"/>
    <w:rsid w:val="13593449"/>
    <w:rsid w:val="135B349F"/>
    <w:rsid w:val="139300ED"/>
    <w:rsid w:val="13A10458"/>
    <w:rsid w:val="13A15D31"/>
    <w:rsid w:val="13A4511F"/>
    <w:rsid w:val="13C34CE4"/>
    <w:rsid w:val="13CE3AA2"/>
    <w:rsid w:val="13CF471A"/>
    <w:rsid w:val="13CF798A"/>
    <w:rsid w:val="13D60239"/>
    <w:rsid w:val="13E04C36"/>
    <w:rsid w:val="13F2695B"/>
    <w:rsid w:val="140C0030"/>
    <w:rsid w:val="145A78CB"/>
    <w:rsid w:val="149C4372"/>
    <w:rsid w:val="149F48FC"/>
    <w:rsid w:val="14E93C90"/>
    <w:rsid w:val="14F079CB"/>
    <w:rsid w:val="14F5027A"/>
    <w:rsid w:val="14F521EE"/>
    <w:rsid w:val="14F96328"/>
    <w:rsid w:val="15004FD1"/>
    <w:rsid w:val="150216CA"/>
    <w:rsid w:val="1522323E"/>
    <w:rsid w:val="15272F5B"/>
    <w:rsid w:val="1534668C"/>
    <w:rsid w:val="154E7385"/>
    <w:rsid w:val="15702CA1"/>
    <w:rsid w:val="157911B7"/>
    <w:rsid w:val="15876FAB"/>
    <w:rsid w:val="15A16E9F"/>
    <w:rsid w:val="15A678B0"/>
    <w:rsid w:val="15BC767B"/>
    <w:rsid w:val="15C814D9"/>
    <w:rsid w:val="15DA037C"/>
    <w:rsid w:val="15E636BF"/>
    <w:rsid w:val="15F03103"/>
    <w:rsid w:val="16080BCA"/>
    <w:rsid w:val="160C304E"/>
    <w:rsid w:val="16124A4D"/>
    <w:rsid w:val="164046E2"/>
    <w:rsid w:val="164736B3"/>
    <w:rsid w:val="165B5CC8"/>
    <w:rsid w:val="16617A7A"/>
    <w:rsid w:val="166502D7"/>
    <w:rsid w:val="16656400"/>
    <w:rsid w:val="16777D74"/>
    <w:rsid w:val="16783BF5"/>
    <w:rsid w:val="168314AA"/>
    <w:rsid w:val="16876D8C"/>
    <w:rsid w:val="168F67CD"/>
    <w:rsid w:val="168F7E15"/>
    <w:rsid w:val="16A202A1"/>
    <w:rsid w:val="16A538DE"/>
    <w:rsid w:val="16AE078E"/>
    <w:rsid w:val="16BA3209"/>
    <w:rsid w:val="16BF2789"/>
    <w:rsid w:val="16DF1903"/>
    <w:rsid w:val="17066DC7"/>
    <w:rsid w:val="172651C0"/>
    <w:rsid w:val="17325688"/>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5AFE"/>
    <w:rsid w:val="196340DB"/>
    <w:rsid w:val="196B1EC8"/>
    <w:rsid w:val="19744A3F"/>
    <w:rsid w:val="19A71564"/>
    <w:rsid w:val="19D621EC"/>
    <w:rsid w:val="19F77983"/>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C0FFD"/>
    <w:rsid w:val="1ADD62B0"/>
    <w:rsid w:val="1B325389"/>
    <w:rsid w:val="1B347F74"/>
    <w:rsid w:val="1B400E32"/>
    <w:rsid w:val="1B6C6DAD"/>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CC84DC1"/>
    <w:rsid w:val="1D0230E6"/>
    <w:rsid w:val="1D1C585C"/>
    <w:rsid w:val="1D2456EF"/>
    <w:rsid w:val="1D2F058A"/>
    <w:rsid w:val="1D553CA9"/>
    <w:rsid w:val="1D58026D"/>
    <w:rsid w:val="1D6A426C"/>
    <w:rsid w:val="1D6C20B3"/>
    <w:rsid w:val="1D715F99"/>
    <w:rsid w:val="1D7422F7"/>
    <w:rsid w:val="1DAA4F3E"/>
    <w:rsid w:val="1DB35C44"/>
    <w:rsid w:val="1DBB07FC"/>
    <w:rsid w:val="1DC37834"/>
    <w:rsid w:val="1DC60736"/>
    <w:rsid w:val="1DDB5161"/>
    <w:rsid w:val="1E05210A"/>
    <w:rsid w:val="1E1D7051"/>
    <w:rsid w:val="1E3C7A71"/>
    <w:rsid w:val="1E516FF1"/>
    <w:rsid w:val="1E5D2BB1"/>
    <w:rsid w:val="1E5E049D"/>
    <w:rsid w:val="1E686CB2"/>
    <w:rsid w:val="1E867E85"/>
    <w:rsid w:val="1EA74224"/>
    <w:rsid w:val="1EC762D3"/>
    <w:rsid w:val="1ED77FD5"/>
    <w:rsid w:val="1EF141C7"/>
    <w:rsid w:val="1F0A4C39"/>
    <w:rsid w:val="1F252606"/>
    <w:rsid w:val="1F300BA5"/>
    <w:rsid w:val="1F3847D1"/>
    <w:rsid w:val="1F3E0F22"/>
    <w:rsid w:val="1F5467B2"/>
    <w:rsid w:val="1F687123"/>
    <w:rsid w:val="1F6C2ED6"/>
    <w:rsid w:val="1F914DD6"/>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885B46"/>
    <w:rsid w:val="22E3622B"/>
    <w:rsid w:val="22ED6014"/>
    <w:rsid w:val="23077531"/>
    <w:rsid w:val="231058BB"/>
    <w:rsid w:val="231934F3"/>
    <w:rsid w:val="23417BBB"/>
    <w:rsid w:val="23504B8C"/>
    <w:rsid w:val="236D1BFA"/>
    <w:rsid w:val="237B74B4"/>
    <w:rsid w:val="23806EB9"/>
    <w:rsid w:val="23926D18"/>
    <w:rsid w:val="23980AFE"/>
    <w:rsid w:val="23BF3FA0"/>
    <w:rsid w:val="23C545A2"/>
    <w:rsid w:val="23CA32E2"/>
    <w:rsid w:val="23F55D7A"/>
    <w:rsid w:val="241C0E05"/>
    <w:rsid w:val="2425761F"/>
    <w:rsid w:val="2428332B"/>
    <w:rsid w:val="24504274"/>
    <w:rsid w:val="245B20CD"/>
    <w:rsid w:val="2465163B"/>
    <w:rsid w:val="24975F5A"/>
    <w:rsid w:val="249F5530"/>
    <w:rsid w:val="24A2464E"/>
    <w:rsid w:val="24B06D17"/>
    <w:rsid w:val="24C40F03"/>
    <w:rsid w:val="24D654FB"/>
    <w:rsid w:val="24EE35E4"/>
    <w:rsid w:val="250E1998"/>
    <w:rsid w:val="25103299"/>
    <w:rsid w:val="254B1342"/>
    <w:rsid w:val="25531179"/>
    <w:rsid w:val="255652AB"/>
    <w:rsid w:val="25600383"/>
    <w:rsid w:val="25690E2B"/>
    <w:rsid w:val="258F71A9"/>
    <w:rsid w:val="25910916"/>
    <w:rsid w:val="2592677D"/>
    <w:rsid w:val="25BA1109"/>
    <w:rsid w:val="25C73E29"/>
    <w:rsid w:val="25CD5458"/>
    <w:rsid w:val="25DE592C"/>
    <w:rsid w:val="25F16070"/>
    <w:rsid w:val="25F85CB1"/>
    <w:rsid w:val="261C03C5"/>
    <w:rsid w:val="26211093"/>
    <w:rsid w:val="262250F4"/>
    <w:rsid w:val="26481121"/>
    <w:rsid w:val="26620E5A"/>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FD2EA9"/>
    <w:rsid w:val="28FE58E6"/>
    <w:rsid w:val="29193A1F"/>
    <w:rsid w:val="292124ED"/>
    <w:rsid w:val="292B748B"/>
    <w:rsid w:val="2931411A"/>
    <w:rsid w:val="29580E4F"/>
    <w:rsid w:val="296206D7"/>
    <w:rsid w:val="296C7141"/>
    <w:rsid w:val="29D13AC0"/>
    <w:rsid w:val="29DD6A42"/>
    <w:rsid w:val="29FA2F97"/>
    <w:rsid w:val="2A290F86"/>
    <w:rsid w:val="2A336B25"/>
    <w:rsid w:val="2A3B77AC"/>
    <w:rsid w:val="2A407B28"/>
    <w:rsid w:val="2A642238"/>
    <w:rsid w:val="2A6709B9"/>
    <w:rsid w:val="2A8710A0"/>
    <w:rsid w:val="2A9D784C"/>
    <w:rsid w:val="2AA244FE"/>
    <w:rsid w:val="2AE66E2A"/>
    <w:rsid w:val="2AE67BD1"/>
    <w:rsid w:val="2B0A5529"/>
    <w:rsid w:val="2B1C7AFB"/>
    <w:rsid w:val="2B4D1F64"/>
    <w:rsid w:val="2B62129A"/>
    <w:rsid w:val="2BB73659"/>
    <w:rsid w:val="2BC50AD2"/>
    <w:rsid w:val="2BC7010A"/>
    <w:rsid w:val="2BDD5393"/>
    <w:rsid w:val="2BDF49C4"/>
    <w:rsid w:val="2BDF7583"/>
    <w:rsid w:val="2BF17017"/>
    <w:rsid w:val="2C021E12"/>
    <w:rsid w:val="2C0941F1"/>
    <w:rsid w:val="2C0B1110"/>
    <w:rsid w:val="2C3B5E7B"/>
    <w:rsid w:val="2C464194"/>
    <w:rsid w:val="2C5E6BF0"/>
    <w:rsid w:val="2C621B48"/>
    <w:rsid w:val="2C830608"/>
    <w:rsid w:val="2C855BF6"/>
    <w:rsid w:val="2C856EA5"/>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626998"/>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7A1330"/>
    <w:rsid w:val="308E0FA5"/>
    <w:rsid w:val="30B062D6"/>
    <w:rsid w:val="30B6272D"/>
    <w:rsid w:val="30C51343"/>
    <w:rsid w:val="30C951D1"/>
    <w:rsid w:val="30CC6302"/>
    <w:rsid w:val="30E36D0E"/>
    <w:rsid w:val="30EA054C"/>
    <w:rsid w:val="30ED7C43"/>
    <w:rsid w:val="31370283"/>
    <w:rsid w:val="31380F18"/>
    <w:rsid w:val="317B549F"/>
    <w:rsid w:val="317E55ED"/>
    <w:rsid w:val="318D72F0"/>
    <w:rsid w:val="31967922"/>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B6B93"/>
    <w:rsid w:val="32DC4E11"/>
    <w:rsid w:val="32E4437C"/>
    <w:rsid w:val="33145DEE"/>
    <w:rsid w:val="33244D99"/>
    <w:rsid w:val="33350B70"/>
    <w:rsid w:val="333D2357"/>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8C3DD4"/>
    <w:rsid w:val="358E10AC"/>
    <w:rsid w:val="3598068C"/>
    <w:rsid w:val="35C33049"/>
    <w:rsid w:val="35CC5E55"/>
    <w:rsid w:val="35EA7654"/>
    <w:rsid w:val="36174C78"/>
    <w:rsid w:val="36277E12"/>
    <w:rsid w:val="36313CBD"/>
    <w:rsid w:val="363C6AD8"/>
    <w:rsid w:val="363F4665"/>
    <w:rsid w:val="364A03CB"/>
    <w:rsid w:val="36637EBD"/>
    <w:rsid w:val="367869AD"/>
    <w:rsid w:val="368B6DA9"/>
    <w:rsid w:val="36C73422"/>
    <w:rsid w:val="36E5716E"/>
    <w:rsid w:val="376608D5"/>
    <w:rsid w:val="3781684D"/>
    <w:rsid w:val="378B7D5F"/>
    <w:rsid w:val="379420B2"/>
    <w:rsid w:val="379967FB"/>
    <w:rsid w:val="37A22F20"/>
    <w:rsid w:val="37A91A37"/>
    <w:rsid w:val="37AB6579"/>
    <w:rsid w:val="37B74D70"/>
    <w:rsid w:val="37B92CEF"/>
    <w:rsid w:val="37BD7920"/>
    <w:rsid w:val="37BF6F12"/>
    <w:rsid w:val="37D67340"/>
    <w:rsid w:val="37EA7BDA"/>
    <w:rsid w:val="37ED1549"/>
    <w:rsid w:val="37FD5995"/>
    <w:rsid w:val="38113817"/>
    <w:rsid w:val="3845086A"/>
    <w:rsid w:val="384A31C5"/>
    <w:rsid w:val="3880204F"/>
    <w:rsid w:val="388A1731"/>
    <w:rsid w:val="389A083E"/>
    <w:rsid w:val="38A74DA6"/>
    <w:rsid w:val="38A8368C"/>
    <w:rsid w:val="38A85222"/>
    <w:rsid w:val="38A854FC"/>
    <w:rsid w:val="38AC3603"/>
    <w:rsid w:val="38BD1258"/>
    <w:rsid w:val="38E24112"/>
    <w:rsid w:val="38E52D5F"/>
    <w:rsid w:val="3905258A"/>
    <w:rsid w:val="392532CB"/>
    <w:rsid w:val="39266EC9"/>
    <w:rsid w:val="394B14A7"/>
    <w:rsid w:val="394F2D2E"/>
    <w:rsid w:val="395E72BB"/>
    <w:rsid w:val="396F0582"/>
    <w:rsid w:val="3975274D"/>
    <w:rsid w:val="398A5A5C"/>
    <w:rsid w:val="39C45CFA"/>
    <w:rsid w:val="39D14324"/>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715B7F"/>
    <w:rsid w:val="3C870D84"/>
    <w:rsid w:val="3CA931DF"/>
    <w:rsid w:val="3CB91F01"/>
    <w:rsid w:val="3D073554"/>
    <w:rsid w:val="3D1219B4"/>
    <w:rsid w:val="3D6A2DB5"/>
    <w:rsid w:val="3D97787C"/>
    <w:rsid w:val="3DA635A5"/>
    <w:rsid w:val="3DA72658"/>
    <w:rsid w:val="3DC025B0"/>
    <w:rsid w:val="3DCE6168"/>
    <w:rsid w:val="3E0F07F4"/>
    <w:rsid w:val="3E1F7233"/>
    <w:rsid w:val="3E454A8F"/>
    <w:rsid w:val="3E4FC850"/>
    <w:rsid w:val="3E574B80"/>
    <w:rsid w:val="3E7C0510"/>
    <w:rsid w:val="3E8052E5"/>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EB2047"/>
    <w:rsid w:val="42EC1328"/>
    <w:rsid w:val="42FF24B2"/>
    <w:rsid w:val="43196865"/>
    <w:rsid w:val="43241A79"/>
    <w:rsid w:val="43284084"/>
    <w:rsid w:val="43463AB7"/>
    <w:rsid w:val="436E4277"/>
    <w:rsid w:val="43D718B1"/>
    <w:rsid w:val="43D9067E"/>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5D31A04"/>
    <w:rsid w:val="461A0DF1"/>
    <w:rsid w:val="461D1AEB"/>
    <w:rsid w:val="465D5BE5"/>
    <w:rsid w:val="4669263D"/>
    <w:rsid w:val="46907094"/>
    <w:rsid w:val="46BE6754"/>
    <w:rsid w:val="46C17A4D"/>
    <w:rsid w:val="46C737C5"/>
    <w:rsid w:val="46E70B2F"/>
    <w:rsid w:val="46F52372"/>
    <w:rsid w:val="46FA1036"/>
    <w:rsid w:val="47091C2E"/>
    <w:rsid w:val="470C6E4F"/>
    <w:rsid w:val="471C6990"/>
    <w:rsid w:val="472431CC"/>
    <w:rsid w:val="472A09D8"/>
    <w:rsid w:val="4743534C"/>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143D78"/>
    <w:rsid w:val="4B383656"/>
    <w:rsid w:val="4B396378"/>
    <w:rsid w:val="4B434D9D"/>
    <w:rsid w:val="4B451300"/>
    <w:rsid w:val="4B5D3AC4"/>
    <w:rsid w:val="4B651D9E"/>
    <w:rsid w:val="4B682903"/>
    <w:rsid w:val="4B781AB0"/>
    <w:rsid w:val="4B954A5D"/>
    <w:rsid w:val="4B9E21BB"/>
    <w:rsid w:val="4BC845F8"/>
    <w:rsid w:val="4BDD3213"/>
    <w:rsid w:val="4BE7388F"/>
    <w:rsid w:val="4C064776"/>
    <w:rsid w:val="4C070F81"/>
    <w:rsid w:val="4C0C6FAA"/>
    <w:rsid w:val="4C1A19B0"/>
    <w:rsid w:val="4C2C0C40"/>
    <w:rsid w:val="4C3D0550"/>
    <w:rsid w:val="4C4D1774"/>
    <w:rsid w:val="4C5922E3"/>
    <w:rsid w:val="4C6529FC"/>
    <w:rsid w:val="4C8A7751"/>
    <w:rsid w:val="4C993A84"/>
    <w:rsid w:val="4CB31754"/>
    <w:rsid w:val="4CD24127"/>
    <w:rsid w:val="4D1E3776"/>
    <w:rsid w:val="4D864524"/>
    <w:rsid w:val="4D871BF8"/>
    <w:rsid w:val="4D99326C"/>
    <w:rsid w:val="4DAF38EC"/>
    <w:rsid w:val="4DDD767C"/>
    <w:rsid w:val="4DED14AD"/>
    <w:rsid w:val="4E0852DF"/>
    <w:rsid w:val="4E0A250A"/>
    <w:rsid w:val="4E1130C3"/>
    <w:rsid w:val="4E2D44F0"/>
    <w:rsid w:val="4E630653"/>
    <w:rsid w:val="4E7E01E2"/>
    <w:rsid w:val="4E9C205D"/>
    <w:rsid w:val="4EB90C6B"/>
    <w:rsid w:val="4EF12B0F"/>
    <w:rsid w:val="4EF9349D"/>
    <w:rsid w:val="4F1756F1"/>
    <w:rsid w:val="4F4F32A9"/>
    <w:rsid w:val="4FA315EF"/>
    <w:rsid w:val="4FBD0A84"/>
    <w:rsid w:val="4FD0310D"/>
    <w:rsid w:val="4FE3408F"/>
    <w:rsid w:val="4FFE6856"/>
    <w:rsid w:val="500E45B4"/>
    <w:rsid w:val="50130F4E"/>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73F52"/>
    <w:rsid w:val="53B874A2"/>
    <w:rsid w:val="53BE4194"/>
    <w:rsid w:val="53C17D5F"/>
    <w:rsid w:val="53DC6008"/>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26528"/>
    <w:rsid w:val="564A43EB"/>
    <w:rsid w:val="566045FF"/>
    <w:rsid w:val="569E4EBE"/>
    <w:rsid w:val="569F20EC"/>
    <w:rsid w:val="56A17FF3"/>
    <w:rsid w:val="56A66D57"/>
    <w:rsid w:val="56AB3856"/>
    <w:rsid w:val="56B409FB"/>
    <w:rsid w:val="56C457C7"/>
    <w:rsid w:val="56E0790D"/>
    <w:rsid w:val="56EA3CA6"/>
    <w:rsid w:val="56EE785E"/>
    <w:rsid w:val="56F00EA2"/>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D62E77"/>
    <w:rsid w:val="57EC448D"/>
    <w:rsid w:val="57F85DAC"/>
    <w:rsid w:val="57FD739B"/>
    <w:rsid w:val="58004F6E"/>
    <w:rsid w:val="581F0BD3"/>
    <w:rsid w:val="58281893"/>
    <w:rsid w:val="584675E3"/>
    <w:rsid w:val="584E448B"/>
    <w:rsid w:val="589C503D"/>
    <w:rsid w:val="58A277D0"/>
    <w:rsid w:val="58CE0D6F"/>
    <w:rsid w:val="58F115C1"/>
    <w:rsid w:val="5900127B"/>
    <w:rsid w:val="590D1CA5"/>
    <w:rsid w:val="591363C6"/>
    <w:rsid w:val="59214774"/>
    <w:rsid w:val="593B3C06"/>
    <w:rsid w:val="59602CEE"/>
    <w:rsid w:val="596F4980"/>
    <w:rsid w:val="59A44FB5"/>
    <w:rsid w:val="59B246FF"/>
    <w:rsid w:val="59B37862"/>
    <w:rsid w:val="59CC52AE"/>
    <w:rsid w:val="59CD34D6"/>
    <w:rsid w:val="59E35B77"/>
    <w:rsid w:val="59EC0D23"/>
    <w:rsid w:val="5A0B12D9"/>
    <w:rsid w:val="5A113DE3"/>
    <w:rsid w:val="5A290EBA"/>
    <w:rsid w:val="5A3826A7"/>
    <w:rsid w:val="5A3E2596"/>
    <w:rsid w:val="5A533AA6"/>
    <w:rsid w:val="5A726629"/>
    <w:rsid w:val="5A727722"/>
    <w:rsid w:val="5A854AA3"/>
    <w:rsid w:val="5A890262"/>
    <w:rsid w:val="5A8F23EC"/>
    <w:rsid w:val="5AC16D89"/>
    <w:rsid w:val="5ACE7C9A"/>
    <w:rsid w:val="5ADA3D96"/>
    <w:rsid w:val="5AE9319E"/>
    <w:rsid w:val="5AF60C13"/>
    <w:rsid w:val="5B2167CB"/>
    <w:rsid w:val="5B502217"/>
    <w:rsid w:val="5B5B0C63"/>
    <w:rsid w:val="5B5D20CE"/>
    <w:rsid w:val="5BA10DFD"/>
    <w:rsid w:val="5BA3448D"/>
    <w:rsid w:val="5BC04E2E"/>
    <w:rsid w:val="5BD41E0C"/>
    <w:rsid w:val="5BDA7DAD"/>
    <w:rsid w:val="5BE07478"/>
    <w:rsid w:val="5C08362E"/>
    <w:rsid w:val="5C0E4E95"/>
    <w:rsid w:val="5C1363CD"/>
    <w:rsid w:val="5CD2696C"/>
    <w:rsid w:val="5CD43685"/>
    <w:rsid w:val="5CDF6AE0"/>
    <w:rsid w:val="5D1254D6"/>
    <w:rsid w:val="5D1E2F4C"/>
    <w:rsid w:val="5D250348"/>
    <w:rsid w:val="5D266422"/>
    <w:rsid w:val="5D2F0C37"/>
    <w:rsid w:val="5D335E99"/>
    <w:rsid w:val="5D436289"/>
    <w:rsid w:val="5D6656D9"/>
    <w:rsid w:val="5DAC39EB"/>
    <w:rsid w:val="5DB572C5"/>
    <w:rsid w:val="5DCB6271"/>
    <w:rsid w:val="5E06379B"/>
    <w:rsid w:val="5E1542E7"/>
    <w:rsid w:val="5E2433EB"/>
    <w:rsid w:val="5E2E711E"/>
    <w:rsid w:val="5E2F6629"/>
    <w:rsid w:val="5E305AC4"/>
    <w:rsid w:val="5E315223"/>
    <w:rsid w:val="5E354E37"/>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B0427"/>
    <w:rsid w:val="5F4C5B7B"/>
    <w:rsid w:val="5F4F5DEE"/>
    <w:rsid w:val="5F5406DD"/>
    <w:rsid w:val="5F5840A9"/>
    <w:rsid w:val="5F5D04E7"/>
    <w:rsid w:val="5F606155"/>
    <w:rsid w:val="5F63024B"/>
    <w:rsid w:val="5F6F1909"/>
    <w:rsid w:val="5F7C72C2"/>
    <w:rsid w:val="5FD4449A"/>
    <w:rsid w:val="5FF84E10"/>
    <w:rsid w:val="60065292"/>
    <w:rsid w:val="600B315D"/>
    <w:rsid w:val="600E281C"/>
    <w:rsid w:val="600F05EB"/>
    <w:rsid w:val="601460B3"/>
    <w:rsid w:val="601D5F59"/>
    <w:rsid w:val="6028226A"/>
    <w:rsid w:val="602F6681"/>
    <w:rsid w:val="60406349"/>
    <w:rsid w:val="608B60F8"/>
    <w:rsid w:val="60994CF4"/>
    <w:rsid w:val="60BB6B20"/>
    <w:rsid w:val="60BD3579"/>
    <w:rsid w:val="60D164CF"/>
    <w:rsid w:val="60F17132"/>
    <w:rsid w:val="61157991"/>
    <w:rsid w:val="61177633"/>
    <w:rsid w:val="61796113"/>
    <w:rsid w:val="617E789A"/>
    <w:rsid w:val="619A46DA"/>
    <w:rsid w:val="619D21BD"/>
    <w:rsid w:val="61B56FAF"/>
    <w:rsid w:val="61EE4E3C"/>
    <w:rsid w:val="61F64CB5"/>
    <w:rsid w:val="62010D28"/>
    <w:rsid w:val="62212650"/>
    <w:rsid w:val="626E6907"/>
    <w:rsid w:val="62AA07B3"/>
    <w:rsid w:val="62C64D91"/>
    <w:rsid w:val="62CE52E5"/>
    <w:rsid w:val="62D02044"/>
    <w:rsid w:val="62E61243"/>
    <w:rsid w:val="63171B6D"/>
    <w:rsid w:val="631733D2"/>
    <w:rsid w:val="63174DCF"/>
    <w:rsid w:val="63325A3D"/>
    <w:rsid w:val="63A06D6E"/>
    <w:rsid w:val="63A10617"/>
    <w:rsid w:val="63D20EF6"/>
    <w:rsid w:val="63E72D6E"/>
    <w:rsid w:val="63FA2F37"/>
    <w:rsid w:val="63FC0D90"/>
    <w:rsid w:val="63FC3292"/>
    <w:rsid w:val="640E3EAC"/>
    <w:rsid w:val="64173809"/>
    <w:rsid w:val="64276A36"/>
    <w:rsid w:val="64362A83"/>
    <w:rsid w:val="643F46FA"/>
    <w:rsid w:val="646C40F1"/>
    <w:rsid w:val="64BC4849"/>
    <w:rsid w:val="64DD6FB5"/>
    <w:rsid w:val="64EB1809"/>
    <w:rsid w:val="650C1A6E"/>
    <w:rsid w:val="651801A7"/>
    <w:rsid w:val="653552AA"/>
    <w:rsid w:val="65510BF3"/>
    <w:rsid w:val="655D02D3"/>
    <w:rsid w:val="65627BEE"/>
    <w:rsid w:val="657D67FD"/>
    <w:rsid w:val="65AD5D5E"/>
    <w:rsid w:val="65B77CE7"/>
    <w:rsid w:val="65E16938"/>
    <w:rsid w:val="65FC2BAF"/>
    <w:rsid w:val="66122830"/>
    <w:rsid w:val="666F5F49"/>
    <w:rsid w:val="66703B34"/>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3D3138"/>
    <w:rsid w:val="68A61E00"/>
    <w:rsid w:val="68C23C3C"/>
    <w:rsid w:val="68DF39AC"/>
    <w:rsid w:val="69205643"/>
    <w:rsid w:val="69335374"/>
    <w:rsid w:val="695151A5"/>
    <w:rsid w:val="69535E08"/>
    <w:rsid w:val="696B6E7D"/>
    <w:rsid w:val="697E5367"/>
    <w:rsid w:val="69845667"/>
    <w:rsid w:val="6986549B"/>
    <w:rsid w:val="699927B1"/>
    <w:rsid w:val="69F06D14"/>
    <w:rsid w:val="69F97029"/>
    <w:rsid w:val="6A0871BF"/>
    <w:rsid w:val="6A137757"/>
    <w:rsid w:val="6A1A606C"/>
    <w:rsid w:val="6A257111"/>
    <w:rsid w:val="6A3E504A"/>
    <w:rsid w:val="6A450E04"/>
    <w:rsid w:val="6A6C3D1D"/>
    <w:rsid w:val="6A790A5E"/>
    <w:rsid w:val="6A9D6120"/>
    <w:rsid w:val="6AAF44C2"/>
    <w:rsid w:val="6AC635B8"/>
    <w:rsid w:val="6AE9176C"/>
    <w:rsid w:val="6B224F0A"/>
    <w:rsid w:val="6B360FCF"/>
    <w:rsid w:val="6B3D425E"/>
    <w:rsid w:val="6B447241"/>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713ED"/>
    <w:rsid w:val="6C9959F5"/>
    <w:rsid w:val="6CCE6662"/>
    <w:rsid w:val="6CDB1E3A"/>
    <w:rsid w:val="6CFB6B24"/>
    <w:rsid w:val="6D110438"/>
    <w:rsid w:val="6D14179D"/>
    <w:rsid w:val="6D441C96"/>
    <w:rsid w:val="6D48591E"/>
    <w:rsid w:val="6D7E52C4"/>
    <w:rsid w:val="6D866341"/>
    <w:rsid w:val="6DA30BC5"/>
    <w:rsid w:val="6DC707F6"/>
    <w:rsid w:val="6DC90658"/>
    <w:rsid w:val="6DD211E5"/>
    <w:rsid w:val="6DD558CF"/>
    <w:rsid w:val="6DE23B6F"/>
    <w:rsid w:val="6E157274"/>
    <w:rsid w:val="6E21480E"/>
    <w:rsid w:val="6E2B3C5C"/>
    <w:rsid w:val="6E4D6BD3"/>
    <w:rsid w:val="6E5E706A"/>
    <w:rsid w:val="6E873A58"/>
    <w:rsid w:val="6EAD7DFA"/>
    <w:rsid w:val="6EE92CED"/>
    <w:rsid w:val="6EF24DFA"/>
    <w:rsid w:val="6EFD6ECE"/>
    <w:rsid w:val="6F035CC1"/>
    <w:rsid w:val="6F0B3796"/>
    <w:rsid w:val="6F2D6DE8"/>
    <w:rsid w:val="6F4B0A30"/>
    <w:rsid w:val="6F7FD0C1"/>
    <w:rsid w:val="6F847D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C4086E"/>
    <w:rsid w:val="72F80654"/>
    <w:rsid w:val="7312292F"/>
    <w:rsid w:val="731B338D"/>
    <w:rsid w:val="735219A8"/>
    <w:rsid w:val="737E683C"/>
    <w:rsid w:val="737F30F8"/>
    <w:rsid w:val="739B1EE4"/>
    <w:rsid w:val="739D659A"/>
    <w:rsid w:val="739F35C3"/>
    <w:rsid w:val="73AC5041"/>
    <w:rsid w:val="73C659D3"/>
    <w:rsid w:val="73D37118"/>
    <w:rsid w:val="73FB201B"/>
    <w:rsid w:val="73FB661B"/>
    <w:rsid w:val="74043864"/>
    <w:rsid w:val="742055DD"/>
    <w:rsid w:val="743565CD"/>
    <w:rsid w:val="744A1799"/>
    <w:rsid w:val="7453624E"/>
    <w:rsid w:val="74620CA0"/>
    <w:rsid w:val="746B47F2"/>
    <w:rsid w:val="74997ADC"/>
    <w:rsid w:val="74CC260D"/>
    <w:rsid w:val="74E20E12"/>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6646F"/>
    <w:rsid w:val="772954CD"/>
    <w:rsid w:val="7741030C"/>
    <w:rsid w:val="778434F1"/>
    <w:rsid w:val="77C9104E"/>
    <w:rsid w:val="77EA6E01"/>
    <w:rsid w:val="77F20C94"/>
    <w:rsid w:val="780D79D0"/>
    <w:rsid w:val="78164BDF"/>
    <w:rsid w:val="781919C1"/>
    <w:rsid w:val="78213212"/>
    <w:rsid w:val="782637A3"/>
    <w:rsid w:val="78756D0D"/>
    <w:rsid w:val="78783041"/>
    <w:rsid w:val="78785773"/>
    <w:rsid w:val="787E6B8D"/>
    <w:rsid w:val="7883123D"/>
    <w:rsid w:val="788E58BD"/>
    <w:rsid w:val="78983E4F"/>
    <w:rsid w:val="78D920E3"/>
    <w:rsid w:val="78D9525B"/>
    <w:rsid w:val="790B5596"/>
    <w:rsid w:val="7920483A"/>
    <w:rsid w:val="79271856"/>
    <w:rsid w:val="792C1D77"/>
    <w:rsid w:val="7930284F"/>
    <w:rsid w:val="79507236"/>
    <w:rsid w:val="7957032D"/>
    <w:rsid w:val="795F7F33"/>
    <w:rsid w:val="797C22F6"/>
    <w:rsid w:val="797E7356"/>
    <w:rsid w:val="79871202"/>
    <w:rsid w:val="79906EB0"/>
    <w:rsid w:val="799908D3"/>
    <w:rsid w:val="79A76C08"/>
    <w:rsid w:val="79AB7C77"/>
    <w:rsid w:val="79E92EC4"/>
    <w:rsid w:val="79EA370A"/>
    <w:rsid w:val="7A0B5AB9"/>
    <w:rsid w:val="7A432634"/>
    <w:rsid w:val="7A7F202D"/>
    <w:rsid w:val="7A852330"/>
    <w:rsid w:val="7A950E80"/>
    <w:rsid w:val="7A96704E"/>
    <w:rsid w:val="7AAE1548"/>
    <w:rsid w:val="7AAF7470"/>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45E4F"/>
    <w:rsid w:val="7BBC68DC"/>
    <w:rsid w:val="7BC52343"/>
    <w:rsid w:val="7BD14E0A"/>
    <w:rsid w:val="7BD44066"/>
    <w:rsid w:val="7BD70728"/>
    <w:rsid w:val="7BED5CAE"/>
    <w:rsid w:val="7C032675"/>
    <w:rsid w:val="7C045E50"/>
    <w:rsid w:val="7C1F6621"/>
    <w:rsid w:val="7C4B734F"/>
    <w:rsid w:val="7C570ABF"/>
    <w:rsid w:val="7C586697"/>
    <w:rsid w:val="7C6246BC"/>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5</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2023-05-26T08:18:44Z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